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EB99" w14:textId="1998E553" w:rsidR="00586AE5" w:rsidRDefault="00586AE5" w:rsidP="00586AE5">
      <w:pPr>
        <w:ind w:hanging="540"/>
        <w:rPr>
          <w:rFonts w:ascii="Times New Roman" w:hAnsi="Times New Roman"/>
          <w:b/>
          <w:bCs/>
        </w:rPr>
      </w:pPr>
      <w:r w:rsidRPr="00180D5B">
        <w:rPr>
          <w:rFonts w:ascii="Times New Roman" w:hAnsi="Times New Roman"/>
          <w:b/>
          <w:bCs/>
        </w:rPr>
        <w:t>D</w:t>
      </w:r>
      <w:r>
        <w:rPr>
          <w:rFonts w:ascii="Times New Roman" w:hAnsi="Times New Roman"/>
          <w:b/>
          <w:bCs/>
        </w:rPr>
        <w:t>ATE</w:t>
      </w:r>
      <w:r w:rsidRPr="00180D5B">
        <w:rPr>
          <w:rFonts w:ascii="Times New Roman" w:hAnsi="Times New Roman"/>
          <w:b/>
          <w:bCs/>
        </w:rPr>
        <w:t xml:space="preserve">:  </w:t>
      </w:r>
      <w:r>
        <w:rPr>
          <w:rFonts w:ascii="Times New Roman" w:hAnsi="Times New Roman"/>
          <w:b/>
          <w:bCs/>
        </w:rPr>
        <w:t xml:space="preserve">        </w:t>
      </w:r>
      <w:r w:rsidR="005728F2">
        <w:rPr>
          <w:rFonts w:ascii="Times New Roman" w:hAnsi="Times New Roman"/>
          <w:b/>
          <w:bCs/>
        </w:rPr>
        <w:t xml:space="preserve">July </w:t>
      </w:r>
      <w:r w:rsidR="00955E60">
        <w:rPr>
          <w:rFonts w:ascii="Times New Roman" w:hAnsi="Times New Roman"/>
          <w:b/>
          <w:bCs/>
        </w:rPr>
        <w:t>21</w:t>
      </w:r>
      <w:r>
        <w:rPr>
          <w:rFonts w:ascii="Times New Roman" w:hAnsi="Times New Roman"/>
          <w:b/>
          <w:bCs/>
        </w:rPr>
        <w:t>, 2022</w:t>
      </w:r>
    </w:p>
    <w:p w14:paraId="47FCFE42" w14:textId="77777777" w:rsidR="00586AE5" w:rsidRDefault="00586AE5" w:rsidP="00586AE5">
      <w:pPr>
        <w:ind w:hanging="540"/>
        <w:rPr>
          <w:rFonts w:ascii="Times New Roman" w:hAnsi="Times New Roman"/>
          <w:b/>
          <w:bCs/>
        </w:rPr>
      </w:pPr>
    </w:p>
    <w:p w14:paraId="4FB31439" w14:textId="77777777" w:rsidR="00586AE5" w:rsidRDefault="00586AE5" w:rsidP="00586AE5">
      <w:pPr>
        <w:ind w:hanging="540"/>
        <w:rPr>
          <w:rFonts w:ascii="Times New Roman" w:hAnsi="Times New Roman"/>
          <w:b/>
          <w:bCs/>
        </w:rPr>
      </w:pPr>
      <w:r>
        <w:rPr>
          <w:rFonts w:ascii="Times New Roman" w:hAnsi="Times New Roman"/>
          <w:b/>
          <w:bCs/>
        </w:rPr>
        <w:t>TO:               Superintendents, Principals and School Safety Stakeholders</w:t>
      </w:r>
    </w:p>
    <w:p w14:paraId="241BBE47" w14:textId="77777777" w:rsidR="00586AE5" w:rsidRDefault="00586AE5" w:rsidP="00586AE5">
      <w:pPr>
        <w:ind w:hanging="540"/>
        <w:rPr>
          <w:rFonts w:ascii="Times New Roman" w:hAnsi="Times New Roman"/>
          <w:b/>
          <w:bCs/>
        </w:rPr>
      </w:pPr>
    </w:p>
    <w:p w14:paraId="575F6F07" w14:textId="77777777" w:rsidR="00586AE5" w:rsidRDefault="00586AE5" w:rsidP="00586AE5">
      <w:pPr>
        <w:ind w:hanging="540"/>
        <w:rPr>
          <w:rFonts w:ascii="Times New Roman" w:hAnsi="Times New Roman"/>
          <w:b/>
          <w:bCs/>
        </w:rPr>
      </w:pPr>
      <w:r>
        <w:rPr>
          <w:rFonts w:ascii="Times New Roman" w:hAnsi="Times New Roman"/>
          <w:b/>
          <w:bCs/>
        </w:rPr>
        <w:t>FROM:         Daniel French, Secretary, Vermont Agency of Education</w:t>
      </w:r>
    </w:p>
    <w:p w14:paraId="03333318" w14:textId="77777777" w:rsidR="00586AE5" w:rsidRDefault="00586AE5" w:rsidP="00586AE5">
      <w:pPr>
        <w:ind w:hanging="540"/>
        <w:rPr>
          <w:rFonts w:ascii="Times New Roman" w:hAnsi="Times New Roman"/>
          <w:b/>
          <w:bCs/>
        </w:rPr>
      </w:pPr>
      <w:r>
        <w:rPr>
          <w:rFonts w:ascii="Times New Roman" w:hAnsi="Times New Roman"/>
          <w:b/>
          <w:bCs/>
        </w:rPr>
        <w:t xml:space="preserve">                      Michael Desrochers, Director, Division of Fire Safety</w:t>
      </w:r>
    </w:p>
    <w:p w14:paraId="5E3BC123" w14:textId="77777777" w:rsidR="00586AE5" w:rsidRDefault="00586AE5" w:rsidP="00586AE5">
      <w:pPr>
        <w:ind w:hanging="540"/>
        <w:rPr>
          <w:rFonts w:ascii="Times New Roman" w:hAnsi="Times New Roman"/>
          <w:b/>
          <w:bCs/>
        </w:rPr>
      </w:pPr>
    </w:p>
    <w:p w14:paraId="356D3602" w14:textId="64AFA15E" w:rsidR="00586AE5" w:rsidRPr="00180D5B" w:rsidRDefault="00586AE5" w:rsidP="00586AE5">
      <w:pPr>
        <w:ind w:hanging="540"/>
        <w:rPr>
          <w:rFonts w:ascii="Times New Roman" w:hAnsi="Times New Roman"/>
          <w:b/>
          <w:bCs/>
        </w:rPr>
      </w:pPr>
      <w:r>
        <w:rPr>
          <w:rFonts w:ascii="Times New Roman" w:hAnsi="Times New Roman"/>
          <w:b/>
          <w:bCs/>
        </w:rPr>
        <w:t xml:space="preserve">SUBJECT:  New Guidance </w:t>
      </w:r>
      <w:r w:rsidR="009D00C3">
        <w:rPr>
          <w:rFonts w:ascii="Times New Roman" w:hAnsi="Times New Roman"/>
          <w:b/>
          <w:bCs/>
        </w:rPr>
        <w:t>regarding</w:t>
      </w:r>
      <w:r>
        <w:rPr>
          <w:rFonts w:ascii="Times New Roman" w:hAnsi="Times New Roman"/>
          <w:b/>
          <w:bCs/>
        </w:rPr>
        <w:t xml:space="preserve"> Egress Evacuation and Options Based Response Drills </w:t>
      </w:r>
    </w:p>
    <w:p w14:paraId="39BDB07C" w14:textId="77777777" w:rsidR="00586AE5" w:rsidRDefault="00586AE5" w:rsidP="00586AE5">
      <w:pPr>
        <w:rPr>
          <w:rFonts w:ascii="Palatino Linotype" w:hAnsi="Palatino Linotype"/>
          <w:b/>
          <w:bCs/>
        </w:rPr>
      </w:pPr>
    </w:p>
    <w:p w14:paraId="7959C212" w14:textId="77777777" w:rsidR="00754F19" w:rsidRDefault="00586AE5" w:rsidP="00586AE5">
      <w:pPr>
        <w:ind w:left="-450"/>
        <w:rPr>
          <w:rFonts w:ascii="Palatino Linotype" w:hAnsi="Palatino Linotype"/>
          <w:b/>
          <w:bCs/>
        </w:rPr>
      </w:pPr>
      <w:r w:rsidRPr="00EB7B9F">
        <w:rPr>
          <w:rFonts w:ascii="Palatino Linotype" w:hAnsi="Palatino Linotype"/>
          <w:b/>
          <w:bCs/>
        </w:rPr>
        <w:t xml:space="preserve">SCOPE: </w:t>
      </w:r>
    </w:p>
    <w:p w14:paraId="3D286302" w14:textId="2F4EB3F0" w:rsidR="00586AE5" w:rsidRPr="00EB7B9F" w:rsidRDefault="00586AE5" w:rsidP="00586AE5">
      <w:pPr>
        <w:ind w:left="-450"/>
        <w:rPr>
          <w:rFonts w:ascii="Palatino Linotype" w:hAnsi="Palatino Linotype"/>
          <w:b/>
          <w:bCs/>
        </w:rPr>
      </w:pPr>
      <w:r w:rsidRPr="00EB7B9F">
        <w:rPr>
          <w:rFonts w:ascii="Palatino Linotype" w:hAnsi="Palatino Linotype"/>
          <w:b/>
          <w:bCs/>
        </w:rPr>
        <w:t xml:space="preserve"> </w:t>
      </w:r>
    </w:p>
    <w:p w14:paraId="67BF1D6E" w14:textId="644B2789" w:rsidR="009D00C3" w:rsidRDefault="00586AE5" w:rsidP="00004055">
      <w:pPr>
        <w:ind w:left="-450"/>
        <w:rPr>
          <w:rFonts w:ascii="Palatino Linotype" w:hAnsi="Palatino Linotype"/>
        </w:rPr>
      </w:pPr>
      <w:r w:rsidRPr="00EB7B9F">
        <w:rPr>
          <w:rFonts w:ascii="Palatino Linotype" w:hAnsi="Palatino Linotype"/>
        </w:rPr>
        <w:t xml:space="preserve">With </w:t>
      </w:r>
      <w:r w:rsidR="005728F2">
        <w:rPr>
          <w:rFonts w:ascii="Palatino Linotype" w:hAnsi="Palatino Linotype"/>
        </w:rPr>
        <w:t>the 2022/23 school year rapidly approaching, updated guidance</w:t>
      </w:r>
      <w:r w:rsidRPr="00EB7B9F">
        <w:rPr>
          <w:rFonts w:ascii="Palatino Linotype" w:hAnsi="Palatino Linotype"/>
        </w:rPr>
        <w:t xml:space="preserve"> </w:t>
      </w:r>
      <w:r w:rsidR="005728F2">
        <w:rPr>
          <w:rFonts w:ascii="Palatino Linotype" w:hAnsi="Palatino Linotype"/>
        </w:rPr>
        <w:t xml:space="preserve">is being provided pursuant to </w:t>
      </w:r>
      <w:r w:rsidRPr="00EB7B9F">
        <w:rPr>
          <w:rFonts w:ascii="Palatino Linotype" w:hAnsi="Palatino Linotype"/>
        </w:rPr>
        <w:t>(Evacu</w:t>
      </w:r>
      <w:r w:rsidR="002D3C57">
        <w:rPr>
          <w:rFonts w:ascii="Palatino Linotype" w:hAnsi="Palatino Linotype"/>
        </w:rPr>
        <w:t>ation) Fire Drills and (Options Based Response to a Violent Intruder</w:t>
      </w:r>
      <w:r w:rsidRPr="00EB7B9F">
        <w:rPr>
          <w:rFonts w:ascii="Palatino Linotype" w:hAnsi="Palatino Linotype"/>
        </w:rPr>
        <w:t>) drills</w:t>
      </w:r>
      <w:r w:rsidR="005728F2">
        <w:rPr>
          <w:rFonts w:ascii="Palatino Linotype" w:hAnsi="Palatino Linotype"/>
        </w:rPr>
        <w:t>.</w:t>
      </w:r>
      <w:r w:rsidRPr="00EB7B9F">
        <w:rPr>
          <w:rFonts w:ascii="Palatino Linotype" w:hAnsi="Palatino Linotype"/>
        </w:rPr>
        <w:t xml:space="preserve"> </w:t>
      </w:r>
      <w:r w:rsidR="00A67370">
        <w:rPr>
          <w:rFonts w:ascii="Palatino Linotype" w:hAnsi="Palatino Linotype"/>
        </w:rPr>
        <w:t>The u</w:t>
      </w:r>
      <w:r w:rsidR="005728F2">
        <w:rPr>
          <w:rFonts w:ascii="Palatino Linotype" w:hAnsi="Palatino Linotype"/>
        </w:rPr>
        <w:t xml:space="preserve">pdated guidance is a departure from the </w:t>
      </w:r>
      <w:r w:rsidR="00A67370">
        <w:rPr>
          <w:rFonts w:ascii="Palatino Linotype" w:hAnsi="Palatino Linotype"/>
        </w:rPr>
        <w:t xml:space="preserve">COVID </w:t>
      </w:r>
      <w:r w:rsidR="005728F2">
        <w:rPr>
          <w:rFonts w:ascii="Palatino Linotype" w:hAnsi="Palatino Linotype"/>
        </w:rPr>
        <w:t>pandemic operational stance and will be a return to the pre-pandemic drill process and schedule.</w:t>
      </w:r>
      <w:r w:rsidRPr="00EB7B9F">
        <w:rPr>
          <w:rFonts w:ascii="Palatino Linotype" w:hAnsi="Palatino Linotype"/>
        </w:rPr>
        <w:t xml:space="preserve"> </w:t>
      </w:r>
      <w:r w:rsidR="00405057">
        <w:rPr>
          <w:rFonts w:ascii="Palatino Linotype" w:hAnsi="Palatino Linotype"/>
        </w:rPr>
        <w:t>This process as outlined herein</w:t>
      </w:r>
      <w:r w:rsidR="00A67370">
        <w:rPr>
          <w:rFonts w:ascii="Palatino Linotype" w:hAnsi="Palatino Linotype"/>
        </w:rPr>
        <w:t>,</w:t>
      </w:r>
      <w:r w:rsidR="00405057">
        <w:rPr>
          <w:rFonts w:ascii="Palatino Linotype" w:hAnsi="Palatino Linotype"/>
        </w:rPr>
        <w:t xml:space="preserve"> will allow for </w:t>
      </w:r>
      <w:r w:rsidR="00A67370">
        <w:rPr>
          <w:rFonts w:ascii="Palatino Linotype" w:hAnsi="Palatino Linotype"/>
        </w:rPr>
        <w:t>fire egress drills to be conducted while affording school leadership discretion with regards to alternating be</w:t>
      </w:r>
      <w:r w:rsidR="002D3C57">
        <w:rPr>
          <w:rFonts w:ascii="Palatino Linotype" w:hAnsi="Palatino Linotype"/>
        </w:rPr>
        <w:t>tween fire egress drills and Options Based Response to Violent Intruder Drills</w:t>
      </w:r>
      <w:r w:rsidR="00A67370">
        <w:rPr>
          <w:rFonts w:ascii="Palatino Linotype" w:hAnsi="Palatino Linotype"/>
        </w:rPr>
        <w:t>.</w:t>
      </w:r>
      <w:r w:rsidR="00405057">
        <w:rPr>
          <w:rFonts w:ascii="Palatino Linotype" w:hAnsi="Palatino Linotype"/>
        </w:rPr>
        <w:t xml:space="preserve"> </w:t>
      </w:r>
      <w:r w:rsidR="002520A2">
        <w:rPr>
          <w:rFonts w:ascii="Palatino Linotype" w:hAnsi="Palatino Linotype"/>
        </w:rPr>
        <w:t>Options Based Response to Violent Intruder Drills</w:t>
      </w:r>
      <w:r w:rsidRPr="00EB7B9F">
        <w:rPr>
          <w:rFonts w:ascii="Palatino Linotype" w:hAnsi="Palatino Linotype"/>
        </w:rPr>
        <w:t xml:space="preserve"> </w:t>
      </w:r>
      <w:r w:rsidR="00405057">
        <w:rPr>
          <w:rFonts w:ascii="Palatino Linotype" w:hAnsi="Palatino Linotype"/>
        </w:rPr>
        <w:t xml:space="preserve">will </w:t>
      </w:r>
      <w:r w:rsidR="00A67370">
        <w:rPr>
          <w:rFonts w:ascii="Palatino Linotype" w:hAnsi="Palatino Linotype"/>
        </w:rPr>
        <w:t xml:space="preserve">still </w:t>
      </w:r>
      <w:r w:rsidR="00405057">
        <w:rPr>
          <w:rFonts w:ascii="Palatino Linotype" w:hAnsi="Palatino Linotype"/>
        </w:rPr>
        <w:t xml:space="preserve">be </w:t>
      </w:r>
      <w:r>
        <w:rPr>
          <w:rFonts w:ascii="Palatino Linotype" w:hAnsi="Palatino Linotype"/>
        </w:rPr>
        <w:t>required to</w:t>
      </w:r>
      <w:r w:rsidRPr="00EB7B9F">
        <w:rPr>
          <w:rFonts w:ascii="Palatino Linotype" w:hAnsi="Palatino Linotype"/>
        </w:rPr>
        <w:t xml:space="preserve"> be conducted within 30 days of the start of the fall and spring semesters. </w:t>
      </w:r>
    </w:p>
    <w:p w14:paraId="14126418" w14:textId="77777777" w:rsidR="00586AE5" w:rsidRDefault="00586AE5" w:rsidP="00004055">
      <w:pPr>
        <w:rPr>
          <w:rFonts w:ascii="Palatino Linotype" w:hAnsi="Palatino Linotype"/>
        </w:rPr>
      </w:pPr>
    </w:p>
    <w:p w14:paraId="2096A930" w14:textId="77777777" w:rsidR="00586AE5" w:rsidRDefault="00586AE5" w:rsidP="00004055">
      <w:pPr>
        <w:ind w:left="-450"/>
        <w:rPr>
          <w:rFonts w:ascii="Palatino Linotype" w:hAnsi="Palatino Linotype"/>
          <w:b/>
        </w:rPr>
      </w:pPr>
      <w:r w:rsidRPr="00EB7B9F">
        <w:rPr>
          <w:rFonts w:ascii="Palatino Linotype" w:hAnsi="Palatino Linotype"/>
          <w:b/>
        </w:rPr>
        <w:t>Fire/Evacuation Drills:</w:t>
      </w:r>
    </w:p>
    <w:p w14:paraId="4EE56051" w14:textId="77777777" w:rsidR="00586AE5" w:rsidRPr="00C10828" w:rsidRDefault="00586AE5" w:rsidP="00004055">
      <w:pPr>
        <w:ind w:left="-450"/>
        <w:rPr>
          <w:rFonts w:ascii="Palatino Linotype" w:hAnsi="Palatino Linotype"/>
        </w:rPr>
      </w:pPr>
    </w:p>
    <w:p w14:paraId="50ACE103" w14:textId="77777777" w:rsidR="00586AE5" w:rsidRPr="00EB7B9F" w:rsidRDefault="00586AE5" w:rsidP="00004055">
      <w:pPr>
        <w:pStyle w:val="ListParagraph"/>
        <w:numPr>
          <w:ilvl w:val="0"/>
          <w:numId w:val="1"/>
        </w:numPr>
        <w:spacing w:after="160"/>
        <w:rPr>
          <w:rFonts w:ascii="Palatino Linotype" w:hAnsi="Palatino Linotype"/>
        </w:rPr>
      </w:pPr>
      <w:r w:rsidRPr="00EB7B9F">
        <w:rPr>
          <w:rFonts w:ascii="Palatino Linotype" w:hAnsi="Palatino Linotype"/>
        </w:rPr>
        <w:t xml:space="preserve">Emergency evacuation plans are designed to evacuate the school in the most efficient and safe manner without panic. Without practicing drills, occupants including faculty will not know how to implement their emergency action plans.   </w:t>
      </w:r>
    </w:p>
    <w:p w14:paraId="4C13CE48" w14:textId="46997813" w:rsidR="00586AE5" w:rsidRPr="00A67370" w:rsidRDefault="00586AE5" w:rsidP="00004055">
      <w:pPr>
        <w:pStyle w:val="ListParagraph"/>
        <w:numPr>
          <w:ilvl w:val="0"/>
          <w:numId w:val="1"/>
        </w:numPr>
        <w:spacing w:after="160"/>
        <w:rPr>
          <w:rFonts w:ascii="Palatino Linotype" w:hAnsi="Palatino Linotype"/>
        </w:rPr>
      </w:pPr>
      <w:r w:rsidRPr="00EB7B9F">
        <w:rPr>
          <w:rFonts w:ascii="Palatino Linotype" w:hAnsi="Palatino Linotype"/>
        </w:rPr>
        <w:t>School fires and other emergency conditions may arise warranting the complete evacuation of the school in a timely manner thus, schools must be prepared to initiate emergency evacuations</w:t>
      </w:r>
      <w:r w:rsidR="00A67370">
        <w:rPr>
          <w:rFonts w:ascii="Palatino Linotype" w:hAnsi="Palatino Linotype"/>
        </w:rPr>
        <w:t>.</w:t>
      </w:r>
    </w:p>
    <w:p w14:paraId="7F762486" w14:textId="77777777" w:rsidR="00586AE5" w:rsidRDefault="00586AE5" w:rsidP="00004055">
      <w:pPr>
        <w:rPr>
          <w:rFonts w:ascii="Palatino Linotype" w:hAnsi="Palatino Linotype"/>
          <w:b/>
          <w:bCs/>
        </w:rPr>
      </w:pPr>
      <w:r w:rsidRPr="00EB7B9F">
        <w:rPr>
          <w:rFonts w:ascii="Palatino Linotype" w:hAnsi="Palatino Linotype"/>
          <w:b/>
          <w:bCs/>
        </w:rPr>
        <w:t xml:space="preserve">Guidelines: </w:t>
      </w:r>
    </w:p>
    <w:p w14:paraId="1CF2941A" w14:textId="3DED64CA" w:rsidR="00A67370" w:rsidRPr="00A67370" w:rsidRDefault="00A67370" w:rsidP="00004055">
      <w:pPr>
        <w:pStyle w:val="BodyText"/>
        <w:spacing w:before="93"/>
        <w:ind w:left="244"/>
        <w:rPr>
          <w:rFonts w:ascii="Palatino Linotype" w:eastAsia="Calibri" w:hAnsi="Palatino Linotype" w:cs="Times New Roman"/>
          <w:sz w:val="24"/>
          <w:szCs w:val="24"/>
        </w:rPr>
      </w:pPr>
      <w:r w:rsidRPr="00A67370">
        <w:rPr>
          <w:rFonts w:ascii="Palatino Linotype" w:eastAsia="Calibri" w:hAnsi="Palatino Linotype" w:cs="Times New Roman"/>
          <w:sz w:val="24"/>
          <w:szCs w:val="24"/>
        </w:rPr>
        <w:t>In order to adapt to the ever-changing challenges faced by schools today, the Division of Fire Safety and the Vermont School Crisis Planning Team has developed this amended schedule for Emergency Egr</w:t>
      </w:r>
      <w:r w:rsidR="002520A2">
        <w:rPr>
          <w:rFonts w:ascii="Palatino Linotype" w:eastAsia="Calibri" w:hAnsi="Palatino Linotype" w:cs="Times New Roman"/>
          <w:sz w:val="24"/>
          <w:szCs w:val="24"/>
        </w:rPr>
        <w:t>ess and Options Based Drills</w:t>
      </w:r>
      <w:r w:rsidRPr="00A67370">
        <w:rPr>
          <w:rFonts w:ascii="Palatino Linotype" w:eastAsia="Calibri" w:hAnsi="Palatino Linotype" w:cs="Times New Roman"/>
          <w:sz w:val="24"/>
          <w:szCs w:val="24"/>
        </w:rPr>
        <w:t>.</w:t>
      </w:r>
    </w:p>
    <w:p w14:paraId="212874D3" w14:textId="77777777" w:rsidR="00A67370" w:rsidRDefault="00A67370" w:rsidP="00004055">
      <w:pPr>
        <w:pStyle w:val="BodyText"/>
      </w:pPr>
    </w:p>
    <w:p w14:paraId="28169227" w14:textId="77777777" w:rsidR="00A67370" w:rsidRPr="00A67370" w:rsidRDefault="00A67370" w:rsidP="00004055">
      <w:pPr>
        <w:pStyle w:val="BodyText"/>
        <w:spacing w:before="1"/>
        <w:ind w:left="244" w:hanging="1"/>
        <w:rPr>
          <w:rFonts w:ascii="Palatino Linotype" w:eastAsia="Calibri" w:hAnsi="Palatino Linotype" w:cs="Times New Roman"/>
          <w:sz w:val="24"/>
          <w:szCs w:val="24"/>
        </w:rPr>
      </w:pPr>
      <w:r w:rsidRPr="00A67370">
        <w:rPr>
          <w:rFonts w:ascii="Palatino Linotype" w:eastAsia="Calibri" w:hAnsi="Palatino Linotype" w:cs="Times New Roman"/>
          <w:sz w:val="24"/>
          <w:szCs w:val="24"/>
        </w:rPr>
        <w:t xml:space="preserve">The inclusion of this new schedule into the Schools Emergency Plan will fulfill </w:t>
      </w:r>
      <w:r w:rsidRPr="00A67370">
        <w:rPr>
          <w:rFonts w:ascii="Palatino Linotype" w:eastAsia="Calibri" w:hAnsi="Palatino Linotype" w:cs="Times New Roman"/>
          <w:sz w:val="24"/>
          <w:szCs w:val="24"/>
        </w:rPr>
        <w:lastRenderedPageBreak/>
        <w:t>the Emergency Egress Drill requirements outlined in the NFPA Life Safety Code and Title 16 VSA, Section 1481.</w:t>
      </w:r>
    </w:p>
    <w:p w14:paraId="04F1B14C" w14:textId="77777777" w:rsidR="00A67370" w:rsidRPr="00A67370" w:rsidRDefault="00A67370" w:rsidP="00004055">
      <w:pPr>
        <w:pStyle w:val="BodyText"/>
        <w:spacing w:before="10"/>
        <w:rPr>
          <w:rFonts w:ascii="Palatino Linotype" w:eastAsia="Calibri" w:hAnsi="Palatino Linotype" w:cs="Times New Roman"/>
          <w:sz w:val="24"/>
          <w:szCs w:val="24"/>
        </w:rPr>
      </w:pPr>
    </w:p>
    <w:p w14:paraId="472B5CE4" w14:textId="77777777" w:rsidR="00A67370" w:rsidRPr="00A67370" w:rsidRDefault="00A67370" w:rsidP="00004055">
      <w:pPr>
        <w:pStyle w:val="BodyText"/>
        <w:ind w:left="244" w:hanging="1"/>
        <w:rPr>
          <w:rFonts w:ascii="Palatino Linotype" w:eastAsia="Calibri" w:hAnsi="Palatino Linotype" w:cs="Times New Roman"/>
          <w:sz w:val="24"/>
          <w:szCs w:val="24"/>
        </w:rPr>
      </w:pPr>
      <w:r w:rsidRPr="00A67370">
        <w:rPr>
          <w:rFonts w:ascii="Palatino Linotype" w:eastAsia="Calibri" w:hAnsi="Palatino Linotype" w:cs="Times New Roman"/>
          <w:sz w:val="24"/>
          <w:szCs w:val="24"/>
        </w:rPr>
        <w:t>This schedule must be followed in all schools whether private or public. Records must be kept of all such drills and be available upon request for review.</w:t>
      </w:r>
    </w:p>
    <w:p w14:paraId="65977E14" w14:textId="77777777" w:rsidR="00A67370" w:rsidRDefault="00A67370" w:rsidP="00A67370">
      <w:pPr>
        <w:pStyle w:val="BodyText"/>
        <w:spacing w:before="2" w:after="1"/>
      </w:pPr>
    </w:p>
    <w:tbl>
      <w:tblPr>
        <w:tblW w:w="110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2628"/>
        <w:gridCol w:w="4572"/>
      </w:tblGrid>
      <w:tr w:rsidR="00A67370" w14:paraId="14A2AE5B" w14:textId="77777777" w:rsidTr="00A13360">
        <w:trPr>
          <w:trHeight w:hRule="exact" w:val="240"/>
        </w:trPr>
        <w:tc>
          <w:tcPr>
            <w:tcW w:w="3870" w:type="dxa"/>
          </w:tcPr>
          <w:p w14:paraId="7FCCAAA4" w14:textId="77777777" w:rsidR="00A67370" w:rsidRDefault="00A67370" w:rsidP="003206EC">
            <w:pPr>
              <w:pStyle w:val="TableParagraph"/>
              <w:spacing w:line="225" w:lineRule="exact"/>
              <w:ind w:left="293" w:right="293"/>
              <w:jc w:val="center"/>
              <w:rPr>
                <w:b/>
                <w:sz w:val="20"/>
              </w:rPr>
            </w:pPr>
            <w:r>
              <w:rPr>
                <w:b/>
                <w:sz w:val="20"/>
              </w:rPr>
              <w:t>Month</w:t>
            </w:r>
          </w:p>
        </w:tc>
        <w:tc>
          <w:tcPr>
            <w:tcW w:w="2628" w:type="dxa"/>
          </w:tcPr>
          <w:p w14:paraId="69BB4C90" w14:textId="77777777" w:rsidR="00A67370" w:rsidRDefault="00A67370" w:rsidP="003206EC">
            <w:pPr>
              <w:pStyle w:val="TableParagraph"/>
              <w:spacing w:line="225" w:lineRule="exact"/>
              <w:ind w:left="183" w:right="185"/>
              <w:jc w:val="center"/>
              <w:rPr>
                <w:b/>
                <w:sz w:val="20"/>
              </w:rPr>
            </w:pPr>
            <w:r>
              <w:rPr>
                <w:b/>
                <w:sz w:val="20"/>
              </w:rPr>
              <w:t>Egress Drill</w:t>
            </w:r>
          </w:p>
        </w:tc>
        <w:tc>
          <w:tcPr>
            <w:tcW w:w="4572" w:type="dxa"/>
          </w:tcPr>
          <w:p w14:paraId="51751B3C" w14:textId="12A7226E" w:rsidR="00A67370" w:rsidRDefault="00B40092" w:rsidP="003206EC">
            <w:pPr>
              <w:pStyle w:val="TableParagraph"/>
              <w:spacing w:line="225" w:lineRule="exact"/>
              <w:ind w:left="192" w:right="197"/>
              <w:jc w:val="center"/>
              <w:rPr>
                <w:b/>
                <w:sz w:val="20"/>
              </w:rPr>
            </w:pPr>
            <w:r>
              <w:rPr>
                <w:b/>
                <w:sz w:val="20"/>
              </w:rPr>
              <w:t>Options Based</w:t>
            </w:r>
          </w:p>
        </w:tc>
      </w:tr>
      <w:tr w:rsidR="00A67370" w14:paraId="02C095DC" w14:textId="77777777" w:rsidTr="00A13360">
        <w:trPr>
          <w:trHeight w:hRule="exact" w:val="240"/>
        </w:trPr>
        <w:tc>
          <w:tcPr>
            <w:tcW w:w="3870" w:type="dxa"/>
          </w:tcPr>
          <w:p w14:paraId="40079F91" w14:textId="77777777" w:rsidR="00A67370" w:rsidRDefault="00A67370" w:rsidP="003206EC">
            <w:pPr>
              <w:pStyle w:val="TableParagraph"/>
              <w:spacing w:line="227" w:lineRule="exact"/>
              <w:ind w:left="293" w:right="294"/>
              <w:jc w:val="center"/>
              <w:rPr>
                <w:sz w:val="20"/>
              </w:rPr>
            </w:pPr>
            <w:r>
              <w:rPr>
                <w:sz w:val="20"/>
              </w:rPr>
              <w:t>September</w:t>
            </w:r>
          </w:p>
        </w:tc>
        <w:tc>
          <w:tcPr>
            <w:tcW w:w="2628" w:type="dxa"/>
          </w:tcPr>
          <w:p w14:paraId="7F815497" w14:textId="4C31B741" w:rsidR="00A67370" w:rsidRDefault="00B40092" w:rsidP="00B40092">
            <w:pPr>
              <w:pStyle w:val="TableParagraph"/>
              <w:spacing w:line="227" w:lineRule="exact"/>
              <w:ind w:right="4"/>
              <w:rPr>
                <w:sz w:val="20"/>
              </w:rPr>
            </w:pPr>
            <w:r>
              <w:rPr>
                <w:w w:val="99"/>
                <w:sz w:val="20"/>
              </w:rPr>
              <w:t xml:space="preserve">    </w:t>
            </w:r>
            <w:r w:rsidR="00A13360">
              <w:rPr>
                <w:w w:val="99"/>
                <w:sz w:val="20"/>
              </w:rPr>
              <w:t xml:space="preserve">    Required </w:t>
            </w:r>
            <w:r w:rsidR="000F6C73">
              <w:rPr>
                <w:w w:val="99"/>
                <w:sz w:val="20"/>
              </w:rPr>
              <w:t xml:space="preserve">Egress </w:t>
            </w:r>
            <w:r w:rsidR="00A13360">
              <w:rPr>
                <w:w w:val="99"/>
                <w:sz w:val="20"/>
              </w:rPr>
              <w:t>O</w:t>
            </w:r>
            <w:r w:rsidR="000F6C73">
              <w:rPr>
                <w:w w:val="99"/>
                <w:sz w:val="20"/>
              </w:rPr>
              <w:t>nly</w:t>
            </w:r>
          </w:p>
        </w:tc>
        <w:tc>
          <w:tcPr>
            <w:tcW w:w="4572" w:type="dxa"/>
          </w:tcPr>
          <w:p w14:paraId="1F9719AC" w14:textId="713ED912" w:rsidR="00A67370" w:rsidRDefault="00A13360" w:rsidP="003206EC">
            <w:pPr>
              <w:pStyle w:val="TableParagraph"/>
              <w:spacing w:line="227" w:lineRule="exact"/>
              <w:ind w:right="4"/>
              <w:jc w:val="center"/>
              <w:rPr>
                <w:sz w:val="20"/>
              </w:rPr>
            </w:pPr>
            <w:r>
              <w:rPr>
                <w:w w:val="99"/>
                <w:sz w:val="20"/>
              </w:rPr>
              <w:t>Required</w:t>
            </w:r>
          </w:p>
        </w:tc>
      </w:tr>
      <w:tr w:rsidR="00A67370" w14:paraId="280DDDC8" w14:textId="77777777" w:rsidTr="00A13360">
        <w:trPr>
          <w:trHeight w:hRule="exact" w:val="240"/>
        </w:trPr>
        <w:tc>
          <w:tcPr>
            <w:tcW w:w="3870" w:type="dxa"/>
          </w:tcPr>
          <w:p w14:paraId="3141B924" w14:textId="77777777" w:rsidR="00A67370" w:rsidRDefault="00A67370" w:rsidP="003206EC">
            <w:pPr>
              <w:pStyle w:val="TableParagraph"/>
              <w:spacing w:line="227" w:lineRule="exact"/>
              <w:ind w:left="293" w:right="294"/>
              <w:jc w:val="center"/>
              <w:rPr>
                <w:sz w:val="20"/>
              </w:rPr>
            </w:pPr>
            <w:r>
              <w:rPr>
                <w:sz w:val="20"/>
              </w:rPr>
              <w:t>October</w:t>
            </w:r>
          </w:p>
        </w:tc>
        <w:tc>
          <w:tcPr>
            <w:tcW w:w="2628" w:type="dxa"/>
          </w:tcPr>
          <w:p w14:paraId="416877F7" w14:textId="2D9DAF64" w:rsidR="00A67370" w:rsidRDefault="00B40092" w:rsidP="00B40092">
            <w:pPr>
              <w:pStyle w:val="TableParagraph"/>
              <w:spacing w:line="227" w:lineRule="exact"/>
              <w:ind w:right="4"/>
              <w:rPr>
                <w:sz w:val="20"/>
              </w:rPr>
            </w:pPr>
            <w:r>
              <w:rPr>
                <w:w w:val="99"/>
                <w:sz w:val="20"/>
              </w:rPr>
              <w:t xml:space="preserve">     </w:t>
            </w:r>
            <w:r w:rsidR="00736BAD">
              <w:rPr>
                <w:w w:val="99"/>
                <w:sz w:val="20"/>
              </w:rPr>
              <w:t xml:space="preserve">   </w:t>
            </w:r>
            <w:r w:rsidR="00A13360">
              <w:rPr>
                <w:w w:val="99"/>
                <w:sz w:val="20"/>
              </w:rPr>
              <w:t xml:space="preserve">Required </w:t>
            </w:r>
            <w:r w:rsidR="000F6C73">
              <w:rPr>
                <w:w w:val="99"/>
                <w:sz w:val="20"/>
              </w:rPr>
              <w:t>Egress Only</w:t>
            </w:r>
          </w:p>
        </w:tc>
        <w:tc>
          <w:tcPr>
            <w:tcW w:w="4572" w:type="dxa"/>
          </w:tcPr>
          <w:p w14:paraId="5FCF2010" w14:textId="77777777" w:rsidR="00A67370" w:rsidRDefault="00A67370" w:rsidP="003206EC"/>
        </w:tc>
      </w:tr>
      <w:tr w:rsidR="00A67370" w14:paraId="334F0ED0" w14:textId="77777777" w:rsidTr="00A13360">
        <w:trPr>
          <w:trHeight w:hRule="exact" w:val="240"/>
        </w:trPr>
        <w:tc>
          <w:tcPr>
            <w:tcW w:w="3870" w:type="dxa"/>
          </w:tcPr>
          <w:p w14:paraId="3701FE93" w14:textId="77777777" w:rsidR="00A67370" w:rsidRDefault="00A67370" w:rsidP="003206EC">
            <w:pPr>
              <w:pStyle w:val="TableParagraph"/>
              <w:spacing w:line="227" w:lineRule="exact"/>
              <w:ind w:left="293" w:right="294"/>
              <w:jc w:val="center"/>
              <w:rPr>
                <w:sz w:val="20"/>
              </w:rPr>
            </w:pPr>
            <w:r>
              <w:rPr>
                <w:sz w:val="20"/>
              </w:rPr>
              <w:t>November</w:t>
            </w:r>
          </w:p>
        </w:tc>
        <w:tc>
          <w:tcPr>
            <w:tcW w:w="2628" w:type="dxa"/>
          </w:tcPr>
          <w:p w14:paraId="62901ABA" w14:textId="77777777" w:rsidR="00A67370" w:rsidRDefault="00A67370" w:rsidP="003206EC"/>
        </w:tc>
        <w:tc>
          <w:tcPr>
            <w:tcW w:w="4572" w:type="dxa"/>
          </w:tcPr>
          <w:p w14:paraId="4D5E3CCB" w14:textId="08022857" w:rsidR="00A67370" w:rsidRDefault="00A13360" w:rsidP="003206EC">
            <w:pPr>
              <w:pStyle w:val="TableParagraph"/>
              <w:spacing w:line="227" w:lineRule="exact"/>
              <w:ind w:right="4"/>
              <w:jc w:val="center"/>
              <w:rPr>
                <w:sz w:val="20"/>
              </w:rPr>
            </w:pPr>
            <w:r>
              <w:rPr>
                <w:w w:val="99"/>
                <w:sz w:val="20"/>
              </w:rPr>
              <w:t>Required</w:t>
            </w:r>
          </w:p>
        </w:tc>
      </w:tr>
      <w:tr w:rsidR="00A67370" w14:paraId="6C75E381" w14:textId="77777777" w:rsidTr="00A13360">
        <w:trPr>
          <w:trHeight w:hRule="exact" w:val="240"/>
        </w:trPr>
        <w:tc>
          <w:tcPr>
            <w:tcW w:w="3870" w:type="dxa"/>
          </w:tcPr>
          <w:p w14:paraId="7AF81DF2" w14:textId="77777777" w:rsidR="00A67370" w:rsidRDefault="00A67370" w:rsidP="003206EC">
            <w:pPr>
              <w:pStyle w:val="TableParagraph"/>
              <w:spacing w:line="227" w:lineRule="exact"/>
              <w:ind w:left="293" w:right="294"/>
              <w:jc w:val="center"/>
              <w:rPr>
                <w:sz w:val="20"/>
              </w:rPr>
            </w:pPr>
            <w:r>
              <w:rPr>
                <w:sz w:val="20"/>
              </w:rPr>
              <w:t>December</w:t>
            </w:r>
          </w:p>
        </w:tc>
        <w:tc>
          <w:tcPr>
            <w:tcW w:w="2628" w:type="dxa"/>
          </w:tcPr>
          <w:p w14:paraId="1BA1CBB2" w14:textId="0EA0389C" w:rsidR="00A67370" w:rsidRDefault="00736BAD" w:rsidP="003206EC">
            <w:pPr>
              <w:pStyle w:val="TableParagraph"/>
              <w:spacing w:line="227" w:lineRule="exact"/>
              <w:ind w:right="4"/>
              <w:jc w:val="center"/>
              <w:rPr>
                <w:sz w:val="20"/>
              </w:rPr>
            </w:pPr>
            <w:r>
              <w:rPr>
                <w:w w:val="99"/>
                <w:sz w:val="20"/>
              </w:rPr>
              <w:t xml:space="preserve">Either </w:t>
            </w:r>
            <w:r w:rsidR="009671DC">
              <w:rPr>
                <w:w w:val="99"/>
                <w:sz w:val="20"/>
              </w:rPr>
              <w:t>Egress or</w:t>
            </w:r>
            <w:r w:rsidR="000F6C73">
              <w:rPr>
                <w:w w:val="99"/>
                <w:sz w:val="20"/>
              </w:rPr>
              <w:t xml:space="preserve"> Relocation</w:t>
            </w:r>
          </w:p>
        </w:tc>
        <w:tc>
          <w:tcPr>
            <w:tcW w:w="4572" w:type="dxa"/>
          </w:tcPr>
          <w:p w14:paraId="29102C07" w14:textId="77777777" w:rsidR="00A67370" w:rsidRDefault="00A67370" w:rsidP="003206EC"/>
        </w:tc>
      </w:tr>
      <w:tr w:rsidR="00A67370" w14:paraId="199AA299" w14:textId="77777777" w:rsidTr="00A13360">
        <w:trPr>
          <w:trHeight w:hRule="exact" w:val="240"/>
        </w:trPr>
        <w:tc>
          <w:tcPr>
            <w:tcW w:w="3870" w:type="dxa"/>
          </w:tcPr>
          <w:p w14:paraId="01A5B956" w14:textId="77777777" w:rsidR="00A67370" w:rsidRDefault="00A67370" w:rsidP="003206EC">
            <w:pPr>
              <w:pStyle w:val="TableParagraph"/>
              <w:spacing w:line="227" w:lineRule="exact"/>
              <w:ind w:left="293" w:right="294"/>
              <w:jc w:val="center"/>
              <w:rPr>
                <w:sz w:val="20"/>
              </w:rPr>
            </w:pPr>
            <w:r>
              <w:rPr>
                <w:sz w:val="20"/>
              </w:rPr>
              <w:t>January</w:t>
            </w:r>
          </w:p>
        </w:tc>
        <w:tc>
          <w:tcPr>
            <w:tcW w:w="2628" w:type="dxa"/>
          </w:tcPr>
          <w:p w14:paraId="4DC3DA41" w14:textId="77777777" w:rsidR="00A67370" w:rsidRDefault="00A67370" w:rsidP="003206EC"/>
        </w:tc>
        <w:tc>
          <w:tcPr>
            <w:tcW w:w="4572" w:type="dxa"/>
          </w:tcPr>
          <w:p w14:paraId="6D98CA6D" w14:textId="560AD4DF" w:rsidR="00A67370" w:rsidRDefault="00A13360" w:rsidP="003206EC">
            <w:pPr>
              <w:pStyle w:val="TableParagraph"/>
              <w:spacing w:line="227" w:lineRule="exact"/>
              <w:ind w:right="4"/>
              <w:jc w:val="center"/>
              <w:rPr>
                <w:sz w:val="20"/>
              </w:rPr>
            </w:pPr>
            <w:r>
              <w:rPr>
                <w:w w:val="99"/>
                <w:sz w:val="20"/>
              </w:rPr>
              <w:t>Required</w:t>
            </w:r>
          </w:p>
        </w:tc>
      </w:tr>
      <w:tr w:rsidR="00A67370" w14:paraId="0BE9C2A4" w14:textId="77777777" w:rsidTr="00A13360">
        <w:trPr>
          <w:trHeight w:hRule="exact" w:val="240"/>
        </w:trPr>
        <w:tc>
          <w:tcPr>
            <w:tcW w:w="3870" w:type="dxa"/>
          </w:tcPr>
          <w:p w14:paraId="5C5C89BE" w14:textId="77777777" w:rsidR="00A67370" w:rsidRDefault="00A67370" w:rsidP="003206EC">
            <w:pPr>
              <w:pStyle w:val="TableParagraph"/>
              <w:spacing w:line="227" w:lineRule="exact"/>
              <w:ind w:left="293" w:right="292"/>
              <w:jc w:val="center"/>
              <w:rPr>
                <w:sz w:val="20"/>
              </w:rPr>
            </w:pPr>
            <w:r>
              <w:rPr>
                <w:sz w:val="20"/>
              </w:rPr>
              <w:t>February</w:t>
            </w:r>
          </w:p>
        </w:tc>
        <w:tc>
          <w:tcPr>
            <w:tcW w:w="2628" w:type="dxa"/>
          </w:tcPr>
          <w:p w14:paraId="651D26C5" w14:textId="063D5FDD" w:rsidR="00A67370" w:rsidRDefault="00736BAD" w:rsidP="003206EC">
            <w:pPr>
              <w:pStyle w:val="TableParagraph"/>
              <w:spacing w:line="227" w:lineRule="exact"/>
              <w:ind w:right="4"/>
              <w:jc w:val="center"/>
              <w:rPr>
                <w:sz w:val="20"/>
              </w:rPr>
            </w:pPr>
            <w:r>
              <w:rPr>
                <w:w w:val="99"/>
                <w:sz w:val="20"/>
              </w:rPr>
              <w:t xml:space="preserve">Either </w:t>
            </w:r>
            <w:r w:rsidR="000F6C73">
              <w:rPr>
                <w:w w:val="99"/>
                <w:sz w:val="20"/>
              </w:rPr>
              <w:t>Egress or Relocation</w:t>
            </w:r>
          </w:p>
        </w:tc>
        <w:tc>
          <w:tcPr>
            <w:tcW w:w="4572" w:type="dxa"/>
          </w:tcPr>
          <w:p w14:paraId="2A655139" w14:textId="77777777" w:rsidR="00A67370" w:rsidRDefault="00A67370" w:rsidP="003206EC"/>
        </w:tc>
      </w:tr>
      <w:tr w:rsidR="00A67370" w14:paraId="5E004B90" w14:textId="77777777" w:rsidTr="00A13360">
        <w:trPr>
          <w:trHeight w:hRule="exact" w:val="240"/>
        </w:trPr>
        <w:tc>
          <w:tcPr>
            <w:tcW w:w="3870" w:type="dxa"/>
          </w:tcPr>
          <w:p w14:paraId="21DCB345" w14:textId="77777777" w:rsidR="00A67370" w:rsidRDefault="00A67370" w:rsidP="003206EC">
            <w:pPr>
              <w:pStyle w:val="TableParagraph"/>
              <w:spacing w:line="227" w:lineRule="exact"/>
              <w:ind w:left="292" w:right="294"/>
              <w:jc w:val="center"/>
              <w:rPr>
                <w:sz w:val="20"/>
              </w:rPr>
            </w:pPr>
            <w:r>
              <w:rPr>
                <w:sz w:val="20"/>
              </w:rPr>
              <w:t>March</w:t>
            </w:r>
          </w:p>
        </w:tc>
        <w:tc>
          <w:tcPr>
            <w:tcW w:w="2628" w:type="dxa"/>
          </w:tcPr>
          <w:p w14:paraId="2AD61F8E" w14:textId="77777777" w:rsidR="00A67370" w:rsidRDefault="00A67370" w:rsidP="003206EC"/>
        </w:tc>
        <w:tc>
          <w:tcPr>
            <w:tcW w:w="4572" w:type="dxa"/>
          </w:tcPr>
          <w:p w14:paraId="73855AFB" w14:textId="060A54A9" w:rsidR="00A67370" w:rsidRDefault="00A67370" w:rsidP="003206EC">
            <w:pPr>
              <w:pStyle w:val="TableParagraph"/>
              <w:spacing w:line="227" w:lineRule="exact"/>
              <w:ind w:right="4"/>
              <w:jc w:val="center"/>
              <w:rPr>
                <w:sz w:val="20"/>
              </w:rPr>
            </w:pPr>
          </w:p>
        </w:tc>
      </w:tr>
      <w:tr w:rsidR="00A67370" w14:paraId="125B0BB5" w14:textId="77777777" w:rsidTr="00A13360">
        <w:trPr>
          <w:trHeight w:hRule="exact" w:val="240"/>
        </w:trPr>
        <w:tc>
          <w:tcPr>
            <w:tcW w:w="3870" w:type="dxa"/>
          </w:tcPr>
          <w:p w14:paraId="4C5FC13B" w14:textId="77777777" w:rsidR="00A67370" w:rsidRDefault="00A67370" w:rsidP="003206EC">
            <w:pPr>
              <w:pStyle w:val="TableParagraph"/>
              <w:spacing w:line="227" w:lineRule="exact"/>
              <w:ind w:left="293" w:right="294"/>
              <w:jc w:val="center"/>
              <w:rPr>
                <w:sz w:val="20"/>
              </w:rPr>
            </w:pPr>
            <w:r>
              <w:rPr>
                <w:sz w:val="20"/>
              </w:rPr>
              <w:t>April</w:t>
            </w:r>
          </w:p>
        </w:tc>
        <w:tc>
          <w:tcPr>
            <w:tcW w:w="2628" w:type="dxa"/>
          </w:tcPr>
          <w:p w14:paraId="1084E02F" w14:textId="583A7B43" w:rsidR="00A67370" w:rsidRDefault="00736BAD" w:rsidP="003206EC">
            <w:pPr>
              <w:pStyle w:val="TableParagraph"/>
              <w:spacing w:line="227" w:lineRule="exact"/>
              <w:ind w:right="4"/>
              <w:jc w:val="center"/>
              <w:rPr>
                <w:sz w:val="20"/>
              </w:rPr>
            </w:pPr>
            <w:r>
              <w:rPr>
                <w:w w:val="99"/>
                <w:sz w:val="20"/>
              </w:rPr>
              <w:t xml:space="preserve">Either </w:t>
            </w:r>
            <w:r w:rsidR="000F6C73">
              <w:rPr>
                <w:w w:val="99"/>
                <w:sz w:val="20"/>
              </w:rPr>
              <w:t>Egress or Relocation</w:t>
            </w:r>
          </w:p>
        </w:tc>
        <w:tc>
          <w:tcPr>
            <w:tcW w:w="4572" w:type="dxa"/>
          </w:tcPr>
          <w:p w14:paraId="54992631" w14:textId="77777777" w:rsidR="00A67370" w:rsidRDefault="00A67370" w:rsidP="003206EC"/>
        </w:tc>
      </w:tr>
      <w:tr w:rsidR="00A67370" w14:paraId="0B217200" w14:textId="77777777" w:rsidTr="00A13360">
        <w:trPr>
          <w:trHeight w:hRule="exact" w:val="240"/>
        </w:trPr>
        <w:tc>
          <w:tcPr>
            <w:tcW w:w="3870" w:type="dxa"/>
          </w:tcPr>
          <w:p w14:paraId="49DCD36E" w14:textId="77777777" w:rsidR="00A67370" w:rsidRDefault="00A67370" w:rsidP="003206EC">
            <w:pPr>
              <w:pStyle w:val="TableParagraph"/>
              <w:spacing w:line="227" w:lineRule="exact"/>
              <w:ind w:left="293" w:right="292"/>
              <w:jc w:val="center"/>
              <w:rPr>
                <w:sz w:val="20"/>
              </w:rPr>
            </w:pPr>
            <w:r>
              <w:rPr>
                <w:sz w:val="20"/>
              </w:rPr>
              <w:t>May</w:t>
            </w:r>
          </w:p>
        </w:tc>
        <w:tc>
          <w:tcPr>
            <w:tcW w:w="2628" w:type="dxa"/>
          </w:tcPr>
          <w:p w14:paraId="37A7F109" w14:textId="77777777" w:rsidR="00A67370" w:rsidRDefault="00A67370" w:rsidP="003206EC"/>
        </w:tc>
        <w:tc>
          <w:tcPr>
            <w:tcW w:w="4572" w:type="dxa"/>
          </w:tcPr>
          <w:p w14:paraId="40D6CA73" w14:textId="26C32188" w:rsidR="00A67370" w:rsidRDefault="00A67370" w:rsidP="003206EC">
            <w:pPr>
              <w:pStyle w:val="TableParagraph"/>
              <w:spacing w:line="227" w:lineRule="exact"/>
              <w:ind w:right="4"/>
              <w:jc w:val="center"/>
              <w:rPr>
                <w:sz w:val="20"/>
              </w:rPr>
            </w:pPr>
          </w:p>
        </w:tc>
      </w:tr>
      <w:tr w:rsidR="00A67370" w14:paraId="4F687004" w14:textId="77777777" w:rsidTr="00A13360">
        <w:trPr>
          <w:trHeight w:hRule="exact" w:val="240"/>
        </w:trPr>
        <w:tc>
          <w:tcPr>
            <w:tcW w:w="3870" w:type="dxa"/>
          </w:tcPr>
          <w:p w14:paraId="1D1F23C6" w14:textId="77777777" w:rsidR="00A67370" w:rsidRDefault="00A67370" w:rsidP="003206EC">
            <w:pPr>
              <w:pStyle w:val="TableParagraph"/>
              <w:spacing w:line="227" w:lineRule="exact"/>
              <w:ind w:left="293" w:right="293"/>
              <w:jc w:val="center"/>
              <w:rPr>
                <w:sz w:val="20"/>
              </w:rPr>
            </w:pPr>
            <w:r>
              <w:rPr>
                <w:sz w:val="20"/>
              </w:rPr>
              <w:t>June</w:t>
            </w:r>
          </w:p>
        </w:tc>
        <w:tc>
          <w:tcPr>
            <w:tcW w:w="2628" w:type="dxa"/>
          </w:tcPr>
          <w:p w14:paraId="4EAC1821" w14:textId="0AB93E4D" w:rsidR="00A67370" w:rsidRDefault="00736BAD" w:rsidP="003206EC">
            <w:pPr>
              <w:pStyle w:val="TableParagraph"/>
              <w:spacing w:line="227" w:lineRule="exact"/>
              <w:ind w:right="4"/>
              <w:jc w:val="center"/>
              <w:rPr>
                <w:sz w:val="20"/>
              </w:rPr>
            </w:pPr>
            <w:r>
              <w:rPr>
                <w:w w:val="99"/>
                <w:sz w:val="20"/>
              </w:rPr>
              <w:t xml:space="preserve">Either </w:t>
            </w:r>
            <w:r w:rsidR="000F6C73">
              <w:rPr>
                <w:w w:val="99"/>
                <w:sz w:val="20"/>
              </w:rPr>
              <w:t xml:space="preserve">Egress </w:t>
            </w:r>
            <w:r w:rsidR="009671DC">
              <w:rPr>
                <w:w w:val="99"/>
                <w:sz w:val="20"/>
              </w:rPr>
              <w:t xml:space="preserve">or </w:t>
            </w:r>
            <w:r w:rsidR="000F6C73">
              <w:rPr>
                <w:w w:val="99"/>
                <w:sz w:val="20"/>
              </w:rPr>
              <w:t>Relocation</w:t>
            </w:r>
          </w:p>
        </w:tc>
        <w:tc>
          <w:tcPr>
            <w:tcW w:w="4572" w:type="dxa"/>
          </w:tcPr>
          <w:p w14:paraId="3B26827B" w14:textId="77777777" w:rsidR="00A67370" w:rsidRDefault="00A67370" w:rsidP="003206EC"/>
        </w:tc>
      </w:tr>
    </w:tbl>
    <w:p w14:paraId="749E204B" w14:textId="77777777" w:rsidR="00A67370" w:rsidRDefault="00A67370" w:rsidP="00A67370">
      <w:pPr>
        <w:pStyle w:val="BodyText"/>
        <w:spacing w:before="9"/>
        <w:rPr>
          <w:sz w:val="19"/>
        </w:rPr>
      </w:pPr>
    </w:p>
    <w:p w14:paraId="4B913AA4" w14:textId="333683B3" w:rsidR="00D571E4" w:rsidRDefault="00A67370" w:rsidP="00004055">
      <w:pPr>
        <w:pStyle w:val="BodyText"/>
        <w:ind w:left="244" w:hanging="1"/>
        <w:rPr>
          <w:rFonts w:ascii="Palatino Linotype" w:hAnsi="Palatino Linotype" w:cs="Calibri"/>
          <w:color w:val="212121"/>
          <w:sz w:val="24"/>
          <w:szCs w:val="24"/>
        </w:rPr>
      </w:pPr>
      <w:r>
        <w:rPr>
          <w:rFonts w:ascii="Palatino Linotype" w:eastAsia="Calibri" w:hAnsi="Palatino Linotype" w:cs="Times New Roman"/>
          <w:sz w:val="24"/>
          <w:szCs w:val="24"/>
        </w:rPr>
        <w:t xml:space="preserve">**Note: </w:t>
      </w:r>
      <w:r w:rsidRPr="009671DC">
        <w:rPr>
          <w:rFonts w:ascii="Palatino Linotype" w:eastAsia="Calibri" w:hAnsi="Palatino Linotype" w:cs="Times New Roman"/>
          <w:b/>
          <w:sz w:val="24"/>
          <w:szCs w:val="24"/>
        </w:rPr>
        <w:t>Egress (evacuation) drills</w:t>
      </w:r>
      <w:r w:rsidRPr="00A67370">
        <w:rPr>
          <w:rFonts w:ascii="Palatino Linotype" w:eastAsia="Calibri" w:hAnsi="Palatino Linotype" w:cs="Times New Roman"/>
          <w:sz w:val="24"/>
          <w:szCs w:val="24"/>
        </w:rPr>
        <w:t xml:space="preserve"> shall result in </w:t>
      </w:r>
      <w:r w:rsidR="00B40092">
        <w:rPr>
          <w:rFonts w:ascii="Palatino Linotype" w:eastAsia="Calibri" w:hAnsi="Palatino Linotype" w:cs="Times New Roman"/>
          <w:sz w:val="24"/>
          <w:szCs w:val="24"/>
        </w:rPr>
        <w:t xml:space="preserve">a </w:t>
      </w:r>
      <w:r w:rsidRPr="00A67370">
        <w:rPr>
          <w:rFonts w:ascii="Palatino Linotype" w:eastAsia="Calibri" w:hAnsi="Palatino Linotype" w:cs="Times New Roman"/>
          <w:sz w:val="24"/>
          <w:szCs w:val="24"/>
        </w:rPr>
        <w:t>complete evacuation of the school. The first two egress drills shall result in the complete evacuation of the school</w:t>
      </w:r>
      <w:r w:rsidR="00D571E4">
        <w:rPr>
          <w:rFonts w:ascii="Palatino Linotype" w:eastAsia="Calibri" w:hAnsi="Palatino Linotype" w:cs="Times New Roman"/>
          <w:sz w:val="24"/>
          <w:szCs w:val="24"/>
        </w:rPr>
        <w:t>. The remaining four (4</w:t>
      </w:r>
      <w:proofErr w:type="gramStart"/>
      <w:r w:rsidR="00D571E4">
        <w:rPr>
          <w:rFonts w:ascii="Palatino Linotype" w:eastAsia="Calibri" w:hAnsi="Palatino Linotype" w:cs="Times New Roman"/>
          <w:sz w:val="24"/>
          <w:szCs w:val="24"/>
        </w:rPr>
        <w:t>)  fire</w:t>
      </w:r>
      <w:proofErr w:type="gramEnd"/>
      <w:r w:rsidR="00D571E4">
        <w:rPr>
          <w:rFonts w:ascii="Palatino Linotype" w:eastAsia="Calibri" w:hAnsi="Palatino Linotype" w:cs="Times New Roman"/>
          <w:sz w:val="24"/>
          <w:szCs w:val="24"/>
        </w:rPr>
        <w:t xml:space="preserve"> </w:t>
      </w:r>
      <w:r w:rsidRPr="00A67370">
        <w:rPr>
          <w:rFonts w:ascii="Palatino Linotype" w:eastAsia="Calibri" w:hAnsi="Palatino Linotype" w:cs="Times New Roman"/>
          <w:sz w:val="24"/>
          <w:szCs w:val="24"/>
        </w:rPr>
        <w:t>drills</w:t>
      </w:r>
      <w:r w:rsidR="002520A2">
        <w:rPr>
          <w:rFonts w:ascii="Palatino Linotype" w:eastAsia="Calibri" w:hAnsi="Palatino Linotype" w:cs="Times New Roman"/>
          <w:sz w:val="24"/>
          <w:szCs w:val="24"/>
        </w:rPr>
        <w:t>,</w:t>
      </w:r>
      <w:r w:rsidRPr="00A67370">
        <w:rPr>
          <w:rFonts w:ascii="Palatino Linotype" w:eastAsia="Calibri" w:hAnsi="Palatino Linotype" w:cs="Times New Roman"/>
          <w:sz w:val="24"/>
          <w:szCs w:val="24"/>
        </w:rPr>
        <w:t xml:space="preserve"> </w:t>
      </w:r>
      <w:r w:rsidR="00D571E4">
        <w:rPr>
          <w:rFonts w:ascii="Palatino Linotype" w:eastAsia="Calibri" w:hAnsi="Palatino Linotype" w:cs="Times New Roman"/>
          <w:sz w:val="24"/>
          <w:szCs w:val="24"/>
        </w:rPr>
        <w:t xml:space="preserve">at the discretion of the school, </w:t>
      </w:r>
      <w:r w:rsidRPr="00A67370">
        <w:rPr>
          <w:rFonts w:ascii="Palatino Linotype" w:eastAsia="Calibri" w:hAnsi="Palatino Linotype" w:cs="Times New Roman"/>
          <w:sz w:val="24"/>
          <w:szCs w:val="24"/>
        </w:rPr>
        <w:t>may alternate between a relocation drill and an egress drill</w:t>
      </w:r>
      <w:r w:rsidR="00B40092">
        <w:rPr>
          <w:rFonts w:ascii="Palatino Linotype" w:eastAsia="Calibri" w:hAnsi="Palatino Linotype" w:cs="Times New Roman"/>
          <w:sz w:val="24"/>
          <w:szCs w:val="24"/>
        </w:rPr>
        <w:t xml:space="preserve">. </w:t>
      </w:r>
      <w:r w:rsidR="00D571E4">
        <w:rPr>
          <w:rFonts w:ascii="Palatino Linotype" w:eastAsia="Calibri" w:hAnsi="Palatino Linotype" w:cs="Times New Roman"/>
          <w:sz w:val="24"/>
          <w:szCs w:val="24"/>
        </w:rPr>
        <w:t>The purpose of a</w:t>
      </w:r>
      <w:r w:rsidR="00D571E4">
        <w:rPr>
          <w:rFonts w:ascii="Palatino Linotype" w:eastAsia="Calibri" w:hAnsi="Palatino Linotype" w:cs="Times New Roman"/>
          <w:b/>
          <w:sz w:val="24"/>
          <w:szCs w:val="24"/>
        </w:rPr>
        <w:t xml:space="preserve"> Relocation D</w:t>
      </w:r>
      <w:r w:rsidR="00B40092" w:rsidRPr="009671DC">
        <w:rPr>
          <w:rFonts w:ascii="Palatino Linotype" w:eastAsia="Calibri" w:hAnsi="Palatino Linotype" w:cs="Times New Roman"/>
          <w:b/>
          <w:sz w:val="24"/>
          <w:szCs w:val="24"/>
        </w:rPr>
        <w:t>rill</w:t>
      </w:r>
      <w:r w:rsidR="00956D5C">
        <w:rPr>
          <w:rFonts w:ascii="Palatino Linotype" w:hAnsi="Palatino Linotype" w:cs="Calibri"/>
          <w:color w:val="212121"/>
          <w:sz w:val="24"/>
          <w:szCs w:val="24"/>
        </w:rPr>
        <w:t xml:space="preserve"> is to provide schools</w:t>
      </w:r>
      <w:r w:rsidR="00E176AD">
        <w:rPr>
          <w:rFonts w:ascii="Palatino Linotype" w:hAnsi="Palatino Linotype" w:cs="Calibri"/>
          <w:color w:val="212121"/>
          <w:sz w:val="24"/>
          <w:szCs w:val="24"/>
        </w:rPr>
        <w:t xml:space="preserve"> an</w:t>
      </w:r>
      <w:r w:rsidR="00956D5C">
        <w:rPr>
          <w:rFonts w:ascii="Palatino Linotype" w:hAnsi="Palatino Linotype" w:cs="Calibri"/>
          <w:color w:val="212121"/>
          <w:sz w:val="24"/>
          <w:szCs w:val="24"/>
        </w:rPr>
        <w:t xml:space="preserve"> opportunity </w:t>
      </w:r>
      <w:r w:rsidR="00D571E4" w:rsidRPr="00D571E4">
        <w:rPr>
          <w:rFonts w:ascii="Palatino Linotype" w:hAnsi="Palatino Linotype" w:cs="Calibri"/>
          <w:color w:val="212121"/>
          <w:sz w:val="24"/>
          <w:szCs w:val="24"/>
        </w:rPr>
        <w:t>for practicing the relocation of students to an alternate location (building) in the event the primary school building is compromised in such a way that it cannot safely be occup</w:t>
      </w:r>
      <w:r w:rsidR="00FF0586">
        <w:rPr>
          <w:rFonts w:ascii="Palatino Linotype" w:hAnsi="Palatino Linotype" w:cs="Calibri"/>
          <w:color w:val="212121"/>
          <w:sz w:val="24"/>
          <w:szCs w:val="24"/>
        </w:rPr>
        <w:t xml:space="preserve">ied. </w:t>
      </w:r>
      <w:r w:rsidR="00FF0586" w:rsidRPr="002520A2">
        <w:rPr>
          <w:rFonts w:ascii="Palatino Linotype" w:hAnsi="Palatino Linotype" w:cs="Calibri"/>
          <w:b/>
          <w:color w:val="212121"/>
          <w:sz w:val="24"/>
          <w:szCs w:val="24"/>
        </w:rPr>
        <w:t>Relocation drill</w:t>
      </w:r>
      <w:r w:rsidR="00FF0586">
        <w:rPr>
          <w:rFonts w:ascii="Palatino Linotype" w:hAnsi="Palatino Linotype" w:cs="Calibri"/>
          <w:color w:val="212121"/>
          <w:sz w:val="24"/>
          <w:szCs w:val="24"/>
        </w:rPr>
        <w:t>s can be coordinated</w:t>
      </w:r>
      <w:r w:rsidR="00D571E4" w:rsidRPr="00D571E4">
        <w:rPr>
          <w:rFonts w:ascii="Palatino Linotype" w:hAnsi="Palatino Linotype" w:cs="Calibri"/>
          <w:color w:val="212121"/>
          <w:sz w:val="24"/>
          <w:szCs w:val="24"/>
        </w:rPr>
        <w:t xml:space="preserve"> </w:t>
      </w:r>
      <w:r w:rsidR="00FF0586">
        <w:rPr>
          <w:rFonts w:ascii="Palatino Linotype" w:hAnsi="Palatino Linotype" w:cs="Calibri"/>
          <w:color w:val="212121"/>
          <w:sz w:val="24"/>
          <w:szCs w:val="24"/>
        </w:rPr>
        <w:t xml:space="preserve">for the end of the school day in such a manner where the school community can practice the relocation process and parents can become familiar with the process of picking up their children at this alternate site. </w:t>
      </w:r>
    </w:p>
    <w:p w14:paraId="4D67424B" w14:textId="0D67100A" w:rsidR="002520A2" w:rsidRDefault="002520A2" w:rsidP="00004055">
      <w:pPr>
        <w:pStyle w:val="BodyText"/>
        <w:ind w:left="244" w:hanging="1"/>
        <w:rPr>
          <w:rFonts w:ascii="Palatino Linotype" w:hAnsi="Palatino Linotype" w:cs="Calibri"/>
          <w:color w:val="212121"/>
          <w:sz w:val="24"/>
          <w:szCs w:val="24"/>
        </w:rPr>
      </w:pPr>
    </w:p>
    <w:p w14:paraId="18EE6AAE" w14:textId="70D52451" w:rsidR="002520A2" w:rsidRPr="00004055" w:rsidRDefault="002520A2" w:rsidP="002520A2">
      <w:pPr>
        <w:rPr>
          <w:rFonts w:ascii="Palatino Linotype" w:hAnsi="Palatino Linotype"/>
        </w:rPr>
      </w:pPr>
      <w:r>
        <w:rPr>
          <w:rFonts w:ascii="Palatino Linotype" w:hAnsi="Palatino Linotype"/>
          <w:b/>
        </w:rPr>
        <w:t xml:space="preserve">Options Based Response to a Violent Intruder - </w:t>
      </w:r>
      <w:r>
        <w:rPr>
          <w:rFonts w:ascii="Palatino Linotype" w:hAnsi="Palatino Linotype"/>
        </w:rPr>
        <w:t xml:space="preserve">Since 2015, the Vermont School Crisis Planning Team has been strongly encouraging schools and school districts to move away from the traditional (Lockdown) approach to an active shooter. </w:t>
      </w:r>
      <w:r w:rsidRPr="00004055">
        <w:rPr>
          <w:rFonts w:ascii="Palatino Linotype" w:hAnsi="Palatino Linotype"/>
          <w:color w:val="333333"/>
          <w:shd w:val="clear" w:color="auto" w:fill="FFFFFF"/>
        </w:rPr>
        <w:t xml:space="preserve">In reviewing the different response methods and researching the data related to past active shooter incidents, we have learned that no one size response plan fits each active shooter incident and that teachers, administrators and students need to have an “options based response approach” that is available to them, based on the specific set of circumstances they are dealing with at the time of the incident. </w:t>
      </w:r>
    </w:p>
    <w:p w14:paraId="0D7F5E32" w14:textId="77777777" w:rsidR="002520A2" w:rsidRDefault="002520A2" w:rsidP="002520A2">
      <w:pPr>
        <w:rPr>
          <w:rFonts w:ascii="Palatino Linotype" w:hAnsi="Palatino Linotype"/>
          <w:b/>
        </w:rPr>
      </w:pPr>
    </w:p>
    <w:p w14:paraId="6A4D547E" w14:textId="77777777" w:rsidR="002520A2" w:rsidRDefault="002520A2" w:rsidP="002520A2">
      <w:pPr>
        <w:rPr>
          <w:rFonts w:ascii="Palatino Linotype" w:hAnsi="Palatino Linotype"/>
          <w:b/>
        </w:rPr>
      </w:pPr>
      <w:r>
        <w:rPr>
          <w:rFonts w:ascii="Palatino Linotype" w:hAnsi="Palatino Linotype"/>
          <w:b/>
        </w:rPr>
        <w:t>Guidelines:</w:t>
      </w:r>
    </w:p>
    <w:p w14:paraId="33AF45AF" w14:textId="77777777" w:rsidR="002520A2" w:rsidRDefault="002520A2" w:rsidP="002520A2">
      <w:pPr>
        <w:rPr>
          <w:rFonts w:ascii="Palatino Linotype" w:hAnsi="Palatino Linotype"/>
          <w:b/>
        </w:rPr>
      </w:pPr>
    </w:p>
    <w:p w14:paraId="6611113B" w14:textId="77777777" w:rsidR="002520A2" w:rsidRPr="00E804F8" w:rsidRDefault="002520A2" w:rsidP="002520A2">
      <w:pPr>
        <w:rPr>
          <w:rFonts w:ascii="Palatino Linotype" w:hAnsi="Palatino Linotype"/>
        </w:rPr>
      </w:pPr>
      <w:r w:rsidRPr="00E804F8">
        <w:rPr>
          <w:rFonts w:ascii="Palatino Linotype" w:hAnsi="Palatino Linotype"/>
        </w:rPr>
        <w:t xml:space="preserve">During the months of September, November (2022) and January (2023), we require schools to conduct “options based response drills” where faculty, staff and students demonstrate their ability to respond to these types of situations. </w:t>
      </w:r>
    </w:p>
    <w:p w14:paraId="37CEE94A" w14:textId="77777777" w:rsidR="002520A2" w:rsidRPr="00723192" w:rsidRDefault="002520A2" w:rsidP="002520A2">
      <w:pPr>
        <w:rPr>
          <w:rFonts w:ascii="Palatino Linotype" w:hAnsi="Palatino Linotype"/>
        </w:rPr>
      </w:pPr>
    </w:p>
    <w:p w14:paraId="17D88218" w14:textId="167DFE4B" w:rsidR="002520A2" w:rsidRDefault="002520A2" w:rsidP="006E0D1C">
      <w:pPr>
        <w:ind w:firstLine="720"/>
        <w:rPr>
          <w:rFonts w:ascii="Palatino Linotype" w:hAnsi="Palatino Linotype"/>
        </w:rPr>
      </w:pPr>
      <w:r>
        <w:rPr>
          <w:rFonts w:ascii="Palatino Linotype" w:hAnsi="Palatino Linotype"/>
        </w:rPr>
        <w:lastRenderedPageBreak/>
        <w:t>Prior to conducting these drills, school leadership teams</w:t>
      </w:r>
      <w:r w:rsidR="006E0D1C">
        <w:rPr>
          <w:rFonts w:ascii="Palatino Linotype" w:hAnsi="Palatino Linotype"/>
        </w:rPr>
        <w:t xml:space="preserve"> may want to review, </w:t>
      </w:r>
      <w:r w:rsidRPr="00723192">
        <w:rPr>
          <w:rFonts w:ascii="Palatino Linotype" w:hAnsi="Palatino Linotype"/>
        </w:rPr>
        <w:t>The National Child Traumatic Stress Network Guidance document, “Creating School Active Shooter/Intruder Drills” states, “</w:t>
      </w:r>
      <w:r w:rsidRPr="00723192">
        <w:rPr>
          <w:rFonts w:ascii="Palatino Linotype" w:hAnsi="Palatino Linotype"/>
          <w:i/>
        </w:rPr>
        <w:t>Safety drills need to incorporate a lockdown response but also an “option-based” approach. An option-based approach means that there are different actions educators and students can take if confronted by an active shooter/intruder (e.g., run away, keep out, and hide). The district needs to evaluate which approach is best and to adapt that approach to the developmental level of their students, including for students with disabilities, language barriers, and mobility needs.”</w:t>
      </w:r>
      <w:r>
        <w:rPr>
          <w:rFonts w:ascii="Palatino Linotype" w:hAnsi="Palatino Linotype"/>
        </w:rPr>
        <w:t xml:space="preserve"> We encourage all school administrators to review the document mentioned above for best practice information on the development, delivery, evaluation and mental health support when developing your future school safety drill initiatives: </w:t>
      </w:r>
      <w:hyperlink r:id="rId7" w:history="1">
        <w:r w:rsidRPr="00514592">
          <w:rPr>
            <w:rStyle w:val="Hyperlink"/>
            <w:rFonts w:ascii="Palatino Linotype" w:hAnsi="Palatino Linotype"/>
          </w:rPr>
          <w:t>https://www.nctsn.org/resources/creating-school-active-shooter-intruder-drills</w:t>
        </w:r>
      </w:hyperlink>
    </w:p>
    <w:p w14:paraId="68038DC3" w14:textId="77777777" w:rsidR="002520A2" w:rsidRDefault="002520A2" w:rsidP="002520A2">
      <w:pPr>
        <w:rPr>
          <w:rFonts w:ascii="Palatino Linotype" w:hAnsi="Palatino Linotype"/>
          <w:i/>
        </w:rPr>
      </w:pPr>
    </w:p>
    <w:p w14:paraId="45DF0C79" w14:textId="77777777" w:rsidR="002520A2" w:rsidRDefault="002520A2" w:rsidP="00004055">
      <w:pPr>
        <w:pStyle w:val="BodyText"/>
        <w:ind w:left="244" w:hanging="1"/>
        <w:rPr>
          <w:rFonts w:ascii="Palatino Linotype" w:hAnsi="Palatino Linotype" w:cs="Calibri"/>
          <w:color w:val="212121"/>
          <w:sz w:val="24"/>
          <w:szCs w:val="24"/>
        </w:rPr>
      </w:pPr>
    </w:p>
    <w:p w14:paraId="011A5E6D" w14:textId="6B6250C6" w:rsidR="00D571E4" w:rsidRDefault="00D571E4" w:rsidP="002520A2">
      <w:pPr>
        <w:pStyle w:val="BodyText"/>
        <w:rPr>
          <w:rFonts w:ascii="Palatino Linotype" w:hAnsi="Palatino Linotype" w:cs="Calibri"/>
          <w:color w:val="212121"/>
          <w:sz w:val="24"/>
          <w:szCs w:val="24"/>
        </w:rPr>
      </w:pPr>
      <w:r>
        <w:rPr>
          <w:rFonts w:ascii="Palatino Linotype" w:hAnsi="Palatino Linotype" w:cs="Calibri"/>
          <w:b/>
          <w:color w:val="212121"/>
          <w:sz w:val="24"/>
          <w:szCs w:val="24"/>
        </w:rPr>
        <w:t xml:space="preserve">Announcing Options Based </w:t>
      </w:r>
      <w:r w:rsidR="002520A2">
        <w:rPr>
          <w:rFonts w:ascii="Palatino Linotype" w:hAnsi="Palatino Linotype" w:cs="Calibri"/>
          <w:b/>
          <w:color w:val="212121"/>
          <w:sz w:val="24"/>
          <w:szCs w:val="24"/>
        </w:rPr>
        <w:t xml:space="preserve">Response to a Violent Intruder </w:t>
      </w:r>
      <w:r>
        <w:rPr>
          <w:rFonts w:ascii="Palatino Linotype" w:hAnsi="Palatino Linotype" w:cs="Calibri"/>
          <w:b/>
          <w:color w:val="212121"/>
          <w:sz w:val="24"/>
          <w:szCs w:val="24"/>
        </w:rPr>
        <w:t xml:space="preserve">Drills: </w:t>
      </w:r>
      <w:r w:rsidR="002520A2">
        <w:rPr>
          <w:rFonts w:ascii="Palatino Linotype" w:hAnsi="Palatino Linotype" w:cs="Calibri"/>
          <w:color w:val="212121"/>
          <w:sz w:val="24"/>
          <w:szCs w:val="24"/>
        </w:rPr>
        <w:t xml:space="preserve">We highly recommend all “Options Based Response to Violent Intruder” </w:t>
      </w:r>
      <w:r>
        <w:rPr>
          <w:rFonts w:ascii="Palatino Linotype" w:hAnsi="Palatino Linotype" w:cs="Calibri"/>
          <w:color w:val="212121"/>
          <w:sz w:val="24"/>
          <w:szCs w:val="24"/>
        </w:rPr>
        <w:t>drills be announced immediately prior to the drill being conducted. This will limit the anxiety associated with these drills and ensure these drills are conducted in a safe and effective manner.</w:t>
      </w:r>
    </w:p>
    <w:p w14:paraId="16881ACC" w14:textId="7E78C179" w:rsidR="00D571E4" w:rsidRDefault="00D571E4" w:rsidP="00004055">
      <w:pPr>
        <w:pStyle w:val="BodyText"/>
        <w:ind w:left="244" w:hanging="1"/>
        <w:rPr>
          <w:rFonts w:ascii="Palatino Linotype" w:hAnsi="Palatino Linotype" w:cs="Calibri"/>
          <w:color w:val="212121"/>
          <w:sz w:val="24"/>
          <w:szCs w:val="24"/>
        </w:rPr>
      </w:pPr>
    </w:p>
    <w:p w14:paraId="4958F725" w14:textId="7F97B402" w:rsidR="00D571E4" w:rsidRDefault="00D571E4" w:rsidP="002520A2">
      <w:pPr>
        <w:pStyle w:val="xmsonormal"/>
        <w:shd w:val="clear" w:color="auto" w:fill="FFFFFF"/>
        <w:spacing w:before="0" w:beforeAutospacing="0" w:after="0" w:afterAutospacing="0"/>
        <w:rPr>
          <w:rFonts w:ascii="Palatino Linotype" w:hAnsi="Palatino Linotype" w:cs="Calibri"/>
          <w:color w:val="212121"/>
        </w:rPr>
      </w:pPr>
      <w:r>
        <w:rPr>
          <w:rFonts w:ascii="Palatino Linotype" w:hAnsi="Palatino Linotype" w:cs="Calibri"/>
          <w:b/>
          <w:color w:val="212121"/>
        </w:rPr>
        <w:t xml:space="preserve">Announcing Fire Drills: </w:t>
      </w:r>
      <w:r w:rsidR="00BB2882">
        <w:rPr>
          <w:rFonts w:ascii="Palatino Linotype" w:hAnsi="Palatino Linotype" w:cs="Calibri"/>
          <w:color w:val="212121"/>
        </w:rPr>
        <w:t>Drills should</w:t>
      </w:r>
      <w:r w:rsidRPr="00D571E4">
        <w:rPr>
          <w:rFonts w:ascii="Palatino Linotype" w:hAnsi="Palatino Linotype" w:cs="Calibri"/>
          <w:color w:val="212121"/>
        </w:rPr>
        <w:t xml:space="preserve"> be announced on the day of the scheduled drill, but </w:t>
      </w:r>
      <w:r w:rsidR="00E176AD">
        <w:rPr>
          <w:rFonts w:ascii="Palatino Linotype" w:hAnsi="Palatino Linotype" w:cs="Calibri"/>
          <w:color w:val="212121"/>
        </w:rPr>
        <w:t xml:space="preserve">unlike the “options based drills” do not require </w:t>
      </w:r>
      <w:r w:rsidR="00BB2882">
        <w:rPr>
          <w:rFonts w:ascii="Palatino Linotype" w:hAnsi="Palatino Linotype" w:cs="Calibri"/>
          <w:color w:val="212121"/>
        </w:rPr>
        <w:t xml:space="preserve">an announcement immediately prior to the physical activation of the alarm. </w:t>
      </w:r>
    </w:p>
    <w:p w14:paraId="79E1BF16" w14:textId="646CB3B0" w:rsidR="00736BAD" w:rsidRDefault="00736BAD" w:rsidP="002520A2">
      <w:pPr>
        <w:pStyle w:val="xmsonormal"/>
        <w:shd w:val="clear" w:color="auto" w:fill="FFFFFF"/>
        <w:spacing w:before="0" w:beforeAutospacing="0" w:after="0" w:afterAutospacing="0"/>
        <w:rPr>
          <w:rFonts w:ascii="Palatino Linotype" w:hAnsi="Palatino Linotype" w:cs="Calibri"/>
          <w:color w:val="212121"/>
        </w:rPr>
      </w:pPr>
    </w:p>
    <w:p w14:paraId="39365B27" w14:textId="77753404" w:rsidR="00736BAD" w:rsidRDefault="00736BAD" w:rsidP="002520A2">
      <w:pPr>
        <w:pStyle w:val="xmsonormal"/>
        <w:shd w:val="clear" w:color="auto" w:fill="FFFFFF"/>
        <w:spacing w:before="0" w:beforeAutospacing="0" w:after="0" w:afterAutospacing="0"/>
        <w:rPr>
          <w:rFonts w:ascii="Calibri" w:hAnsi="Calibri" w:cs="Calibri"/>
          <w:color w:val="212121"/>
          <w:sz w:val="22"/>
          <w:szCs w:val="22"/>
        </w:rPr>
      </w:pPr>
      <w:r>
        <w:rPr>
          <w:rFonts w:ascii="Palatino Linotype" w:hAnsi="Palatino Linotype" w:cs="Calibri"/>
          <w:color w:val="212121"/>
        </w:rPr>
        <w:t>Schools may also want to consider informing families of these drills as they additional back to school resources with their school communities.</w:t>
      </w:r>
    </w:p>
    <w:p w14:paraId="79A33617" w14:textId="6A43374A" w:rsidR="00D571E4" w:rsidRPr="00D571E4" w:rsidRDefault="00D571E4" w:rsidP="00004055">
      <w:pPr>
        <w:pStyle w:val="BodyText"/>
        <w:ind w:left="244" w:hanging="1"/>
        <w:rPr>
          <w:rFonts w:ascii="Palatino Linotype" w:hAnsi="Palatino Linotype" w:cs="Calibri"/>
          <w:b/>
          <w:color w:val="212121"/>
          <w:sz w:val="24"/>
          <w:szCs w:val="24"/>
        </w:rPr>
      </w:pPr>
    </w:p>
    <w:p w14:paraId="7149CB17" w14:textId="2CA67AE6" w:rsidR="00A67370" w:rsidRPr="003159FA" w:rsidRDefault="000F6C73" w:rsidP="002520A2">
      <w:pPr>
        <w:pStyle w:val="BodyText"/>
        <w:rPr>
          <w:rFonts w:ascii="Palatino Linotype" w:eastAsia="Calibri" w:hAnsi="Palatino Linotype" w:cs="Times New Roman"/>
          <w:b/>
          <w:sz w:val="24"/>
          <w:szCs w:val="24"/>
        </w:rPr>
      </w:pPr>
      <w:r w:rsidRPr="003159FA">
        <w:rPr>
          <w:rFonts w:ascii="Palatino Linotype" w:eastAsia="Calibri" w:hAnsi="Palatino Linotype" w:cs="Times New Roman"/>
          <w:b/>
          <w:sz w:val="24"/>
          <w:szCs w:val="24"/>
        </w:rPr>
        <w:t>When conducting all drills, schools have the flexibility to p</w:t>
      </w:r>
      <w:r w:rsidR="00D571E4" w:rsidRPr="003159FA">
        <w:rPr>
          <w:rFonts w:ascii="Palatino Linotype" w:eastAsia="Calibri" w:hAnsi="Palatino Linotype" w:cs="Times New Roman"/>
          <w:b/>
          <w:sz w:val="24"/>
          <w:szCs w:val="24"/>
        </w:rPr>
        <w:t>lan these drills for dates and t</w:t>
      </w:r>
      <w:r w:rsidRPr="003159FA">
        <w:rPr>
          <w:rFonts w:ascii="Palatino Linotype" w:eastAsia="Calibri" w:hAnsi="Palatino Linotype" w:cs="Times New Roman"/>
          <w:b/>
          <w:sz w:val="24"/>
          <w:szCs w:val="24"/>
        </w:rPr>
        <w:t xml:space="preserve">imes that minimize disruption to the academic day. </w:t>
      </w:r>
    </w:p>
    <w:p w14:paraId="0FBE5E29" w14:textId="77777777" w:rsidR="00A67370" w:rsidRDefault="00A67370" w:rsidP="00004055"/>
    <w:p w14:paraId="703BA105" w14:textId="4A43B4C9" w:rsidR="00586AE5" w:rsidRDefault="005D394E" w:rsidP="00004055">
      <w:pPr>
        <w:rPr>
          <w:rFonts w:ascii="Palatino Linotype" w:hAnsi="Palatino Linotype"/>
        </w:rPr>
      </w:pPr>
      <w:r>
        <w:rPr>
          <w:rFonts w:ascii="Palatino Linotype" w:hAnsi="Palatino Linotype"/>
        </w:rPr>
        <w:t xml:space="preserve">While we are aware that some schools have adopted A.L.I.C.E. (Alert, Lockdown, Inform, Counter, Evacuate) or other response methodology, the Vermont School Safety Center and the Vermont School Crisis Planning Team strongly encourages all schools to adopt the Run, Hide, Fight methodology for responding to a Violent Intruder. </w:t>
      </w:r>
    </w:p>
    <w:p w14:paraId="013E02FD" w14:textId="77777777" w:rsidR="005D394E" w:rsidRDefault="005D394E" w:rsidP="00004055">
      <w:pPr>
        <w:rPr>
          <w:rFonts w:ascii="Palatino Linotype" w:hAnsi="Palatino Linotype"/>
        </w:rPr>
      </w:pPr>
    </w:p>
    <w:p w14:paraId="3A9D2292" w14:textId="77777777" w:rsidR="00586AE5" w:rsidRDefault="00586AE5" w:rsidP="00004055">
      <w:pPr>
        <w:rPr>
          <w:rFonts w:ascii="Palatino Linotype" w:hAnsi="Palatino Linotype"/>
        </w:rPr>
      </w:pPr>
      <w:r w:rsidRPr="00723192">
        <w:rPr>
          <w:rFonts w:ascii="Palatino Linotype" w:hAnsi="Palatino Linotype"/>
        </w:rPr>
        <w:t>What is</w:t>
      </w:r>
      <w:r w:rsidRPr="00723192">
        <w:rPr>
          <w:rFonts w:ascii="Palatino Linotype" w:hAnsi="Palatino Linotype"/>
          <w:b/>
        </w:rPr>
        <w:t xml:space="preserve"> Run, Hide, Fight</w:t>
      </w:r>
      <w:r w:rsidRPr="00723192">
        <w:rPr>
          <w:rFonts w:ascii="Palatino Linotype" w:hAnsi="Palatino Linotype"/>
        </w:rPr>
        <w:t xml:space="preserve">? </w:t>
      </w:r>
    </w:p>
    <w:p w14:paraId="3944084A" w14:textId="77777777" w:rsidR="00586AE5" w:rsidRPr="00723192" w:rsidRDefault="00586AE5" w:rsidP="00004055">
      <w:pPr>
        <w:rPr>
          <w:rFonts w:ascii="Palatino Linotype" w:hAnsi="Palatino Linotype"/>
        </w:rPr>
      </w:pPr>
    </w:p>
    <w:p w14:paraId="01FEE324" w14:textId="77777777" w:rsidR="00586AE5" w:rsidRPr="00723192" w:rsidRDefault="00586AE5" w:rsidP="00004055">
      <w:pPr>
        <w:ind w:left="720"/>
        <w:contextualSpacing/>
        <w:rPr>
          <w:rFonts w:ascii="Palatino Linotype" w:hAnsi="Palatino Linotype"/>
        </w:rPr>
      </w:pPr>
      <w:r w:rsidRPr="00723192">
        <w:rPr>
          <w:rFonts w:ascii="Palatino Linotype" w:hAnsi="Palatino Linotype"/>
          <w:b/>
        </w:rPr>
        <w:t xml:space="preserve">Run, Hide, Fight </w:t>
      </w:r>
      <w:r w:rsidRPr="00723192">
        <w:rPr>
          <w:rFonts w:ascii="Palatino Linotype" w:hAnsi="Palatino Linotype"/>
        </w:rPr>
        <w:t>is the US Department of Homeland Security’s recommended actions to be tak</w:t>
      </w:r>
      <w:r>
        <w:rPr>
          <w:rFonts w:ascii="Palatino Linotype" w:hAnsi="Palatino Linotype"/>
        </w:rPr>
        <w:t>en when responding to a Violent Intruder</w:t>
      </w:r>
      <w:r w:rsidRPr="00723192">
        <w:rPr>
          <w:rFonts w:ascii="Palatino Linotype" w:hAnsi="Palatino Linotype"/>
        </w:rPr>
        <w:t>.</w:t>
      </w:r>
    </w:p>
    <w:p w14:paraId="2A5C90E7" w14:textId="77777777" w:rsidR="00586AE5" w:rsidRPr="00723192" w:rsidRDefault="00586AE5" w:rsidP="00004055">
      <w:pPr>
        <w:pStyle w:val="ListParagraph"/>
        <w:numPr>
          <w:ilvl w:val="0"/>
          <w:numId w:val="9"/>
        </w:numPr>
        <w:spacing w:after="160"/>
        <w:rPr>
          <w:rFonts w:ascii="Palatino Linotype" w:hAnsi="Palatino Linotype"/>
        </w:rPr>
      </w:pPr>
      <w:r w:rsidRPr="00723192">
        <w:rPr>
          <w:rFonts w:ascii="Palatino Linotype" w:hAnsi="Palatino Linotype"/>
        </w:rPr>
        <w:t xml:space="preserve">Does </w:t>
      </w:r>
      <w:r w:rsidRPr="00723192">
        <w:rPr>
          <w:rFonts w:ascii="Palatino Linotype" w:hAnsi="Palatino Linotype"/>
          <w:b/>
        </w:rPr>
        <w:t>NOT</w:t>
      </w:r>
      <w:r w:rsidRPr="00723192">
        <w:rPr>
          <w:rFonts w:ascii="Palatino Linotype" w:hAnsi="Palatino Linotype"/>
        </w:rPr>
        <w:t xml:space="preserve"> replace current safety protocols for evacuation, sheltering in place or other emergency response procedures.</w:t>
      </w:r>
    </w:p>
    <w:p w14:paraId="3C2FC9EF" w14:textId="320A85FE" w:rsidR="00586AE5" w:rsidRPr="00723192" w:rsidRDefault="00586AE5" w:rsidP="00004055">
      <w:pPr>
        <w:pStyle w:val="ListParagraph"/>
        <w:numPr>
          <w:ilvl w:val="0"/>
          <w:numId w:val="9"/>
        </w:numPr>
        <w:spacing w:after="160"/>
        <w:rPr>
          <w:rFonts w:ascii="Palatino Linotype" w:hAnsi="Palatino Linotype"/>
        </w:rPr>
      </w:pPr>
      <w:r w:rsidRPr="00723192">
        <w:rPr>
          <w:rFonts w:ascii="Palatino Linotype" w:hAnsi="Palatino Linotype"/>
          <w:b/>
        </w:rPr>
        <w:t>DOES</w:t>
      </w:r>
      <w:r w:rsidRPr="00723192">
        <w:rPr>
          <w:rFonts w:ascii="Palatino Linotype" w:hAnsi="Palatino Linotype"/>
        </w:rPr>
        <w:t xml:space="preserve"> give additional tools that may be used</w:t>
      </w:r>
      <w:r>
        <w:rPr>
          <w:rFonts w:ascii="Palatino Linotype" w:hAnsi="Palatino Linotype"/>
        </w:rPr>
        <w:t xml:space="preserve"> to respond to a Violent Int</w:t>
      </w:r>
      <w:r w:rsidR="005942F5">
        <w:rPr>
          <w:rFonts w:ascii="Palatino Linotype" w:hAnsi="Palatino Linotype"/>
        </w:rPr>
        <w:t>r</w:t>
      </w:r>
      <w:r>
        <w:rPr>
          <w:rFonts w:ascii="Palatino Linotype" w:hAnsi="Palatino Linotype"/>
        </w:rPr>
        <w:t>uder</w:t>
      </w:r>
      <w:r w:rsidRPr="00723192">
        <w:rPr>
          <w:rFonts w:ascii="Palatino Linotype" w:hAnsi="Palatino Linotype"/>
        </w:rPr>
        <w:t>.</w:t>
      </w:r>
    </w:p>
    <w:p w14:paraId="1062A267" w14:textId="77777777" w:rsidR="00586AE5" w:rsidRPr="00723192" w:rsidRDefault="00586AE5" w:rsidP="00004055">
      <w:pPr>
        <w:numPr>
          <w:ilvl w:val="0"/>
          <w:numId w:val="5"/>
        </w:numPr>
        <w:tabs>
          <w:tab w:val="clear" w:pos="720"/>
        </w:tabs>
        <w:spacing w:after="160"/>
        <w:ind w:left="0" w:hanging="720"/>
        <w:contextualSpacing/>
        <w:rPr>
          <w:rFonts w:ascii="Palatino Linotype" w:hAnsi="Palatino Linotype"/>
        </w:rPr>
      </w:pPr>
      <w:r w:rsidRPr="00723192">
        <w:rPr>
          <w:rFonts w:ascii="Palatino Linotype" w:hAnsi="Palatino Linotype"/>
        </w:rPr>
        <w:lastRenderedPageBreak/>
        <w:t xml:space="preserve">The </w:t>
      </w:r>
      <w:r w:rsidRPr="00723192">
        <w:rPr>
          <w:rFonts w:ascii="Palatino Linotype" w:hAnsi="Palatino Linotype"/>
          <w:b/>
        </w:rPr>
        <w:t>Run, Hide, Fight</w:t>
      </w:r>
      <w:r w:rsidRPr="00723192">
        <w:rPr>
          <w:rFonts w:ascii="Palatino Linotype" w:hAnsi="Palatino Linotype"/>
        </w:rPr>
        <w:t xml:space="preserve"> concept is to:</w:t>
      </w:r>
    </w:p>
    <w:p w14:paraId="32FD1552" w14:textId="77777777" w:rsidR="00586AE5" w:rsidRPr="00723192" w:rsidRDefault="00586AE5" w:rsidP="00004055">
      <w:pPr>
        <w:numPr>
          <w:ilvl w:val="0"/>
          <w:numId w:val="5"/>
        </w:numPr>
        <w:tabs>
          <w:tab w:val="clear" w:pos="720"/>
        </w:tabs>
        <w:spacing w:after="160"/>
        <w:ind w:left="0" w:hanging="720"/>
        <w:contextualSpacing/>
        <w:rPr>
          <w:rFonts w:ascii="Palatino Linotype" w:hAnsi="Palatino Linotype"/>
        </w:rPr>
      </w:pPr>
    </w:p>
    <w:p w14:paraId="3227C4B4" w14:textId="77777777" w:rsidR="00586AE5" w:rsidRPr="00723192" w:rsidRDefault="00586AE5" w:rsidP="00004055">
      <w:pPr>
        <w:numPr>
          <w:ilvl w:val="0"/>
          <w:numId w:val="5"/>
        </w:numPr>
        <w:tabs>
          <w:tab w:val="clear" w:pos="720"/>
        </w:tabs>
        <w:spacing w:after="160"/>
        <w:ind w:hanging="180"/>
        <w:contextualSpacing/>
        <w:rPr>
          <w:rFonts w:ascii="Palatino Linotype" w:hAnsi="Palatino Linotype"/>
        </w:rPr>
      </w:pPr>
      <w:r w:rsidRPr="00723192">
        <w:rPr>
          <w:rFonts w:ascii="Palatino Linotype" w:hAnsi="Palatino Linotype"/>
          <w:b/>
          <w:bCs/>
        </w:rPr>
        <w:t>Run</w:t>
      </w:r>
      <w:r w:rsidRPr="00723192">
        <w:rPr>
          <w:rFonts w:ascii="Palatino Linotype" w:hAnsi="Palatino Linotype"/>
        </w:rPr>
        <w:t xml:space="preserve"> – if you can safely escape the area of the threat, you must make a decision based on the best information available</w:t>
      </w:r>
    </w:p>
    <w:p w14:paraId="3AB20608" w14:textId="77777777" w:rsidR="00586AE5" w:rsidRPr="00723192" w:rsidRDefault="00586AE5" w:rsidP="00004055">
      <w:pPr>
        <w:numPr>
          <w:ilvl w:val="0"/>
          <w:numId w:val="5"/>
        </w:numPr>
        <w:spacing w:after="160"/>
        <w:contextualSpacing/>
        <w:rPr>
          <w:rFonts w:ascii="Palatino Linotype" w:hAnsi="Palatino Linotype"/>
        </w:rPr>
      </w:pPr>
      <w:r w:rsidRPr="00723192">
        <w:rPr>
          <w:rFonts w:ascii="Palatino Linotype" w:hAnsi="Palatino Linotype"/>
          <w:b/>
          <w:bCs/>
        </w:rPr>
        <w:t>Hide</w:t>
      </w:r>
      <w:r w:rsidRPr="00723192">
        <w:rPr>
          <w:rFonts w:ascii="Palatino Linotype" w:hAnsi="Palatino Linotype"/>
        </w:rPr>
        <w:t xml:space="preserve"> – find a safe location to hide and avoid detection and potentially reinforce “harden” your location</w:t>
      </w:r>
    </w:p>
    <w:p w14:paraId="5A9E362C" w14:textId="77777777" w:rsidR="00586AE5" w:rsidRPr="00723192" w:rsidRDefault="00586AE5" w:rsidP="00004055">
      <w:pPr>
        <w:numPr>
          <w:ilvl w:val="0"/>
          <w:numId w:val="5"/>
        </w:numPr>
        <w:spacing w:after="160"/>
        <w:contextualSpacing/>
        <w:rPr>
          <w:rFonts w:ascii="Palatino Linotype" w:hAnsi="Palatino Linotype"/>
        </w:rPr>
      </w:pPr>
      <w:r w:rsidRPr="00723192">
        <w:rPr>
          <w:rFonts w:ascii="Palatino Linotype" w:hAnsi="Palatino Linotype"/>
          <w:b/>
          <w:bCs/>
        </w:rPr>
        <w:t>Fight</w:t>
      </w:r>
      <w:r w:rsidRPr="00723192">
        <w:rPr>
          <w:rFonts w:ascii="Palatino Linotype" w:hAnsi="Palatino Linotype"/>
        </w:rPr>
        <w:t xml:space="preserve"> – when faced with no other option, you may need to confront an active threat with the resolve that you will survive the encounter</w:t>
      </w:r>
    </w:p>
    <w:p w14:paraId="02912AF4" w14:textId="77777777" w:rsidR="00586AE5" w:rsidRDefault="00586AE5" w:rsidP="00004055">
      <w:pPr>
        <w:contextualSpacing/>
        <w:rPr>
          <w:rFonts w:ascii="Palatino Linotype" w:hAnsi="Palatino Linotype"/>
          <w:b/>
          <w:u w:val="single"/>
        </w:rPr>
      </w:pPr>
    </w:p>
    <w:p w14:paraId="16297483" w14:textId="77777777" w:rsidR="00586AE5" w:rsidRPr="00723192" w:rsidRDefault="00586AE5" w:rsidP="00004055">
      <w:pPr>
        <w:contextualSpacing/>
        <w:rPr>
          <w:rFonts w:ascii="Palatino Linotype" w:hAnsi="Palatino Linotype"/>
          <w:b/>
          <w:u w:val="single"/>
        </w:rPr>
      </w:pPr>
      <w:r w:rsidRPr="00723192">
        <w:rPr>
          <w:rFonts w:ascii="Palatino Linotype" w:hAnsi="Palatino Linotype"/>
          <w:b/>
          <w:u w:val="single"/>
        </w:rPr>
        <w:t>Run</w:t>
      </w:r>
    </w:p>
    <w:p w14:paraId="4F677CF7" w14:textId="77777777" w:rsidR="00586AE5" w:rsidRPr="00723192" w:rsidRDefault="00586AE5" w:rsidP="00004055">
      <w:pPr>
        <w:numPr>
          <w:ilvl w:val="1"/>
          <w:numId w:val="6"/>
        </w:numPr>
        <w:spacing w:after="160"/>
        <w:contextualSpacing/>
        <w:rPr>
          <w:rFonts w:ascii="Palatino Linotype" w:hAnsi="Palatino Linotype"/>
        </w:rPr>
      </w:pPr>
      <w:r w:rsidRPr="00723192">
        <w:rPr>
          <w:rFonts w:ascii="Palatino Linotype" w:hAnsi="Palatino Linotype"/>
        </w:rPr>
        <w:t>Can be faculty</w:t>
      </w:r>
      <w:r>
        <w:rPr>
          <w:rFonts w:ascii="Palatino Linotype" w:hAnsi="Palatino Linotype"/>
        </w:rPr>
        <w:t>, staff</w:t>
      </w:r>
      <w:r w:rsidRPr="00723192">
        <w:rPr>
          <w:rFonts w:ascii="Palatino Linotype" w:hAnsi="Palatino Linotype"/>
        </w:rPr>
        <w:t xml:space="preserve"> or student initiated</w:t>
      </w:r>
    </w:p>
    <w:p w14:paraId="5031E320" w14:textId="77777777" w:rsidR="00586AE5" w:rsidRPr="00723192" w:rsidRDefault="00586AE5" w:rsidP="00004055">
      <w:pPr>
        <w:numPr>
          <w:ilvl w:val="1"/>
          <w:numId w:val="6"/>
        </w:numPr>
        <w:spacing w:after="160"/>
        <w:contextualSpacing/>
        <w:rPr>
          <w:rFonts w:ascii="Palatino Linotype" w:hAnsi="Palatino Linotype"/>
        </w:rPr>
      </w:pPr>
      <w:r w:rsidRPr="00723192">
        <w:rPr>
          <w:rFonts w:ascii="Palatino Linotype" w:hAnsi="Palatino Linotype"/>
        </w:rPr>
        <w:t>Have an escape route and plan that includes identified assembly areas located a safe distance away from the incident (Accountability)</w:t>
      </w:r>
    </w:p>
    <w:p w14:paraId="24E322D6" w14:textId="77777777" w:rsidR="00586AE5" w:rsidRPr="00723192" w:rsidRDefault="00586AE5" w:rsidP="00004055">
      <w:pPr>
        <w:numPr>
          <w:ilvl w:val="1"/>
          <w:numId w:val="6"/>
        </w:numPr>
        <w:spacing w:after="160"/>
        <w:contextualSpacing/>
        <w:rPr>
          <w:rFonts w:ascii="Palatino Linotype" w:hAnsi="Palatino Linotype"/>
        </w:rPr>
      </w:pPr>
      <w:r w:rsidRPr="00723192">
        <w:rPr>
          <w:rFonts w:ascii="Palatino Linotype" w:hAnsi="Palatino Linotype"/>
        </w:rPr>
        <w:t>Leave personal belongings behind</w:t>
      </w:r>
    </w:p>
    <w:p w14:paraId="38BC27E9" w14:textId="77777777" w:rsidR="00586AE5" w:rsidRPr="00723192" w:rsidRDefault="00586AE5" w:rsidP="00004055">
      <w:pPr>
        <w:numPr>
          <w:ilvl w:val="1"/>
          <w:numId w:val="6"/>
        </w:numPr>
        <w:spacing w:after="160"/>
        <w:contextualSpacing/>
        <w:rPr>
          <w:rFonts w:ascii="Palatino Linotype" w:hAnsi="Palatino Linotype"/>
        </w:rPr>
      </w:pPr>
      <w:r w:rsidRPr="00723192">
        <w:rPr>
          <w:rFonts w:ascii="Palatino Linotype" w:hAnsi="Palatino Linotype"/>
        </w:rPr>
        <w:t>Must be prepared to change evacuation/run routes based on situational awareness</w:t>
      </w:r>
    </w:p>
    <w:p w14:paraId="2553EA04" w14:textId="141583AA" w:rsidR="00586AE5" w:rsidRPr="00723192" w:rsidRDefault="00586AE5" w:rsidP="00004055">
      <w:pPr>
        <w:numPr>
          <w:ilvl w:val="1"/>
          <w:numId w:val="6"/>
        </w:numPr>
        <w:spacing w:after="160"/>
        <w:contextualSpacing/>
        <w:rPr>
          <w:rFonts w:ascii="Palatino Linotype" w:hAnsi="Palatino Linotype"/>
        </w:rPr>
      </w:pPr>
      <w:r w:rsidRPr="00723192">
        <w:rPr>
          <w:rFonts w:ascii="Palatino Linotype" w:hAnsi="Palatino Linotype"/>
        </w:rPr>
        <w:t>Be prepar</w:t>
      </w:r>
      <w:r w:rsidR="002520A2">
        <w:rPr>
          <w:rFonts w:ascii="Palatino Linotype" w:hAnsi="Palatino Linotype"/>
        </w:rPr>
        <w:t xml:space="preserve">ed to transition to a </w:t>
      </w:r>
      <w:r w:rsidRPr="00723192">
        <w:rPr>
          <w:rFonts w:ascii="Palatino Linotype" w:hAnsi="Palatino Linotype"/>
        </w:rPr>
        <w:t>hide or fight option based or situational awareness</w:t>
      </w:r>
    </w:p>
    <w:p w14:paraId="1F456329" w14:textId="77777777" w:rsidR="00586AE5" w:rsidRPr="00723192" w:rsidRDefault="00586AE5" w:rsidP="00004055">
      <w:pPr>
        <w:numPr>
          <w:ilvl w:val="1"/>
          <w:numId w:val="6"/>
        </w:numPr>
        <w:spacing w:after="160"/>
        <w:contextualSpacing/>
        <w:rPr>
          <w:rFonts w:ascii="Palatino Linotype" w:hAnsi="Palatino Linotype"/>
        </w:rPr>
      </w:pPr>
      <w:r w:rsidRPr="00723192">
        <w:rPr>
          <w:rFonts w:ascii="Palatino Linotype" w:hAnsi="Palatino Linotype"/>
        </w:rPr>
        <w:t>Keep your hands visible</w:t>
      </w:r>
    </w:p>
    <w:p w14:paraId="43F9EF37" w14:textId="77777777" w:rsidR="00586AE5" w:rsidRDefault="00586AE5" w:rsidP="00004055">
      <w:pPr>
        <w:tabs>
          <w:tab w:val="num" w:pos="540"/>
        </w:tabs>
        <w:rPr>
          <w:rFonts w:ascii="Palatino Linotype" w:hAnsi="Palatino Linotype"/>
        </w:rPr>
      </w:pPr>
    </w:p>
    <w:p w14:paraId="665AEA38" w14:textId="77777777" w:rsidR="00586AE5" w:rsidRPr="00723192" w:rsidRDefault="00586AE5" w:rsidP="00004055">
      <w:pPr>
        <w:tabs>
          <w:tab w:val="num" w:pos="540"/>
        </w:tabs>
        <w:rPr>
          <w:rFonts w:ascii="Palatino Linotype" w:hAnsi="Palatino Linotype"/>
        </w:rPr>
      </w:pPr>
      <w:r w:rsidRPr="00723192">
        <w:rPr>
          <w:rFonts w:ascii="Palatino Linotype" w:hAnsi="Palatino Linotype"/>
          <w:b/>
          <w:u w:val="single"/>
        </w:rPr>
        <w:t>Hide and Reinforce -</w:t>
      </w:r>
      <w:r w:rsidRPr="00723192">
        <w:rPr>
          <w:rFonts w:ascii="Palatino Linotype" w:hAnsi="Palatino Linotype"/>
          <w:b/>
        </w:rPr>
        <w:t xml:space="preserve"> T</w:t>
      </w:r>
      <w:r w:rsidRPr="00723192">
        <w:rPr>
          <w:rFonts w:ascii="Palatino Linotype" w:hAnsi="Palatino Linotype"/>
          <w:b/>
          <w:bCs/>
        </w:rPr>
        <w:t>ake steps to barricade, reinforce or fortify your location</w:t>
      </w:r>
    </w:p>
    <w:p w14:paraId="2D0EA6A2" w14:textId="1C08FF3B" w:rsidR="00586AE5" w:rsidRDefault="00586AE5" w:rsidP="00004055">
      <w:pPr>
        <w:numPr>
          <w:ilvl w:val="1"/>
          <w:numId w:val="7"/>
        </w:numPr>
        <w:spacing w:after="160"/>
        <w:contextualSpacing/>
        <w:rPr>
          <w:rFonts w:ascii="Palatino Linotype" w:hAnsi="Palatino Linotype"/>
        </w:rPr>
      </w:pPr>
      <w:r w:rsidRPr="00723192">
        <w:rPr>
          <w:rFonts w:ascii="Palatino Linotype" w:hAnsi="Palatino Linotype"/>
        </w:rPr>
        <w:t>Lock doors and use items such as desks, chairs, bookshelves to barricade the door</w:t>
      </w:r>
    </w:p>
    <w:p w14:paraId="61BD53CF" w14:textId="780928B6" w:rsidR="00E804F8" w:rsidRDefault="00E804F8" w:rsidP="00004055">
      <w:pPr>
        <w:numPr>
          <w:ilvl w:val="1"/>
          <w:numId w:val="7"/>
        </w:numPr>
        <w:spacing w:after="160"/>
        <w:contextualSpacing/>
        <w:rPr>
          <w:rFonts w:ascii="Palatino Linotype" w:hAnsi="Palatino Linotype"/>
        </w:rPr>
      </w:pPr>
      <w:r>
        <w:rPr>
          <w:rFonts w:ascii="Palatino Linotype" w:hAnsi="Palatino Linotype"/>
        </w:rPr>
        <w:t>Turn lights off</w:t>
      </w:r>
    </w:p>
    <w:p w14:paraId="084BDF6D" w14:textId="54E4F297" w:rsidR="00E804F8" w:rsidRDefault="00E804F8" w:rsidP="00004055">
      <w:pPr>
        <w:numPr>
          <w:ilvl w:val="1"/>
          <w:numId w:val="7"/>
        </w:numPr>
        <w:spacing w:after="160"/>
        <w:contextualSpacing/>
        <w:rPr>
          <w:rFonts w:ascii="Palatino Linotype" w:hAnsi="Palatino Linotype"/>
        </w:rPr>
      </w:pPr>
      <w:r w:rsidRPr="00723192">
        <w:rPr>
          <w:rFonts w:ascii="Palatino Linotype" w:hAnsi="Palatino Linotype"/>
        </w:rPr>
        <w:t>Hide in a</w:t>
      </w:r>
      <w:r>
        <w:rPr>
          <w:rFonts w:ascii="Palatino Linotype" w:hAnsi="Palatino Linotype"/>
        </w:rPr>
        <w:t xml:space="preserve">n area out of the </w:t>
      </w:r>
      <w:r w:rsidRPr="00723192">
        <w:rPr>
          <w:rFonts w:ascii="Palatino Linotype" w:hAnsi="Palatino Linotype"/>
        </w:rPr>
        <w:t>view</w:t>
      </w:r>
      <w:r>
        <w:rPr>
          <w:rFonts w:ascii="Palatino Linotype" w:hAnsi="Palatino Linotype"/>
        </w:rPr>
        <w:t xml:space="preserve"> of the potential threat</w:t>
      </w:r>
      <w:r w:rsidR="00B92807">
        <w:rPr>
          <w:rFonts w:ascii="Palatino Linotype" w:hAnsi="Palatino Linotype"/>
        </w:rPr>
        <w:t xml:space="preserve"> (try to ensue students and staff are not all congregated in one area)</w:t>
      </w:r>
    </w:p>
    <w:p w14:paraId="69D9B6E6" w14:textId="68A150F9" w:rsidR="00E804F8" w:rsidRDefault="00E804F8" w:rsidP="00004055">
      <w:pPr>
        <w:numPr>
          <w:ilvl w:val="1"/>
          <w:numId w:val="7"/>
        </w:numPr>
        <w:spacing w:after="160"/>
        <w:contextualSpacing/>
        <w:rPr>
          <w:rFonts w:ascii="Palatino Linotype" w:hAnsi="Palatino Linotype"/>
        </w:rPr>
      </w:pPr>
      <w:r>
        <w:rPr>
          <w:rFonts w:ascii="Palatino Linotype" w:hAnsi="Palatino Linotype"/>
        </w:rPr>
        <w:t>If safe to do so, close all window shading</w:t>
      </w:r>
    </w:p>
    <w:p w14:paraId="5204C63A" w14:textId="77777777" w:rsidR="00E804F8" w:rsidRDefault="00E804F8" w:rsidP="00004055">
      <w:pPr>
        <w:numPr>
          <w:ilvl w:val="1"/>
          <w:numId w:val="7"/>
        </w:numPr>
        <w:spacing w:after="160"/>
        <w:contextualSpacing/>
        <w:rPr>
          <w:rFonts w:ascii="Palatino Linotype" w:hAnsi="Palatino Linotype"/>
        </w:rPr>
      </w:pPr>
      <w:r w:rsidRPr="00E804F8">
        <w:rPr>
          <w:rFonts w:ascii="Palatino Linotype" w:hAnsi="Palatino Linotype"/>
        </w:rPr>
        <w:t xml:space="preserve">Maintain silence </w:t>
      </w:r>
    </w:p>
    <w:p w14:paraId="28CFDCA7" w14:textId="59BD6627" w:rsidR="00E804F8" w:rsidRPr="00E804F8" w:rsidRDefault="00E804F8" w:rsidP="00004055">
      <w:pPr>
        <w:numPr>
          <w:ilvl w:val="1"/>
          <w:numId w:val="7"/>
        </w:numPr>
        <w:spacing w:after="160"/>
        <w:contextualSpacing/>
        <w:rPr>
          <w:rFonts w:ascii="Palatino Linotype" w:hAnsi="Palatino Linotype"/>
        </w:rPr>
      </w:pPr>
      <w:r w:rsidRPr="00E804F8">
        <w:rPr>
          <w:rFonts w:ascii="Palatino Linotype" w:hAnsi="Palatino Linotype"/>
        </w:rPr>
        <w:t xml:space="preserve">Do not open the door </w:t>
      </w:r>
    </w:p>
    <w:p w14:paraId="261B6015" w14:textId="4B0FB543" w:rsidR="00586AE5" w:rsidRPr="00E804F8" w:rsidRDefault="00586AE5" w:rsidP="00004055">
      <w:pPr>
        <w:numPr>
          <w:ilvl w:val="1"/>
          <w:numId w:val="7"/>
        </w:numPr>
        <w:spacing w:after="160"/>
        <w:contextualSpacing/>
        <w:rPr>
          <w:rFonts w:ascii="Palatino Linotype" w:hAnsi="Palatino Linotype"/>
        </w:rPr>
      </w:pPr>
      <w:r w:rsidRPr="00E804F8">
        <w:rPr>
          <w:rFonts w:ascii="Palatino Linotype" w:hAnsi="Palatino Linotype"/>
        </w:rPr>
        <w:t xml:space="preserve">Silence cell phones </w:t>
      </w:r>
    </w:p>
    <w:p w14:paraId="0341C732" w14:textId="77777777" w:rsidR="00586AE5" w:rsidRPr="00723192" w:rsidRDefault="00586AE5" w:rsidP="00004055">
      <w:pPr>
        <w:rPr>
          <w:rFonts w:ascii="Palatino Linotype" w:hAnsi="Palatino Linotype"/>
        </w:rPr>
      </w:pPr>
      <w:r w:rsidRPr="00723192">
        <w:rPr>
          <w:rFonts w:ascii="Palatino Linotype" w:hAnsi="Palatino Linotype"/>
          <w:b/>
          <w:u w:val="single"/>
        </w:rPr>
        <w:t>Fight</w:t>
      </w:r>
    </w:p>
    <w:p w14:paraId="0D837A2C" w14:textId="77777777" w:rsidR="00586AE5" w:rsidRPr="00723192" w:rsidRDefault="00586AE5" w:rsidP="00004055">
      <w:pPr>
        <w:numPr>
          <w:ilvl w:val="1"/>
          <w:numId w:val="8"/>
        </w:numPr>
        <w:spacing w:after="160"/>
        <w:contextualSpacing/>
        <w:rPr>
          <w:rFonts w:ascii="Palatino Linotype" w:hAnsi="Palatino Linotype"/>
        </w:rPr>
      </w:pPr>
      <w:r w:rsidRPr="00723192">
        <w:rPr>
          <w:rFonts w:ascii="Palatino Linotype" w:hAnsi="Palatino Linotype"/>
        </w:rPr>
        <w:t xml:space="preserve">Last option for survival </w:t>
      </w:r>
    </w:p>
    <w:p w14:paraId="07F29586" w14:textId="77777777" w:rsidR="00586AE5" w:rsidRPr="00723192" w:rsidRDefault="00586AE5" w:rsidP="00004055">
      <w:pPr>
        <w:numPr>
          <w:ilvl w:val="1"/>
          <w:numId w:val="8"/>
        </w:numPr>
        <w:spacing w:after="160"/>
        <w:contextualSpacing/>
        <w:rPr>
          <w:rFonts w:ascii="Palatino Linotype" w:hAnsi="Palatino Linotype"/>
        </w:rPr>
      </w:pPr>
      <w:r w:rsidRPr="00723192">
        <w:rPr>
          <w:rFonts w:ascii="Palatino Linotype" w:hAnsi="Palatino Linotype"/>
        </w:rPr>
        <w:t>Must assess individual capabilities</w:t>
      </w:r>
    </w:p>
    <w:p w14:paraId="005EEE41" w14:textId="77777777" w:rsidR="00586AE5" w:rsidRPr="00723192" w:rsidRDefault="00586AE5" w:rsidP="00004055">
      <w:pPr>
        <w:numPr>
          <w:ilvl w:val="1"/>
          <w:numId w:val="8"/>
        </w:numPr>
        <w:spacing w:after="160"/>
        <w:contextualSpacing/>
        <w:rPr>
          <w:rFonts w:ascii="Palatino Linotype" w:hAnsi="Palatino Linotype"/>
        </w:rPr>
      </w:pPr>
      <w:r w:rsidRPr="00723192">
        <w:rPr>
          <w:rFonts w:ascii="Palatino Linotype" w:hAnsi="Palatino Linotype"/>
        </w:rPr>
        <w:t>Enhance survivability by utilizing available resources (fire extinguisher, books, heavy objects</w:t>
      </w:r>
      <w:r>
        <w:rPr>
          <w:rFonts w:ascii="Palatino Linotype" w:hAnsi="Palatino Linotype"/>
        </w:rPr>
        <w:t>) to defend or protect yourself</w:t>
      </w:r>
    </w:p>
    <w:p w14:paraId="54E6EC68" w14:textId="79D66249" w:rsidR="00586AE5" w:rsidRDefault="00586AE5" w:rsidP="00004055">
      <w:pPr>
        <w:numPr>
          <w:ilvl w:val="1"/>
          <w:numId w:val="8"/>
        </w:numPr>
        <w:spacing w:after="160"/>
        <w:contextualSpacing/>
        <w:rPr>
          <w:rFonts w:ascii="Palatino Linotype" w:hAnsi="Palatino Linotype"/>
        </w:rPr>
      </w:pPr>
      <w:r w:rsidRPr="00723192">
        <w:rPr>
          <w:rFonts w:ascii="Palatino Linotype" w:hAnsi="Palatino Linotype"/>
        </w:rPr>
        <w:t>Consider developing a plan with others in your location to determine the best options for your survival (Swarming, distraction)</w:t>
      </w:r>
    </w:p>
    <w:p w14:paraId="30858447" w14:textId="77777777" w:rsidR="00764951" w:rsidRDefault="00764951" w:rsidP="00004055">
      <w:pPr>
        <w:spacing w:after="160"/>
        <w:ind w:left="1440"/>
        <w:contextualSpacing/>
        <w:rPr>
          <w:rFonts w:ascii="Palatino Linotype" w:hAnsi="Palatino Linotype"/>
        </w:rPr>
      </w:pPr>
    </w:p>
    <w:p w14:paraId="7B957094" w14:textId="77777777" w:rsidR="00764951" w:rsidRPr="00764951" w:rsidRDefault="00764951" w:rsidP="00004055">
      <w:pPr>
        <w:rPr>
          <w:rFonts w:ascii="Palatino Linotype" w:hAnsi="Palatino Linotype"/>
          <w:b/>
          <w:u w:val="single"/>
        </w:rPr>
      </w:pPr>
      <w:r w:rsidRPr="00764951">
        <w:rPr>
          <w:rFonts w:ascii="Palatino Linotype" w:hAnsi="Palatino Linotype"/>
          <w:b/>
          <w:u w:val="single"/>
        </w:rPr>
        <w:t>Vermont School Bus Evacuation Drill Guidance</w:t>
      </w:r>
    </w:p>
    <w:p w14:paraId="2F0CD62D" w14:textId="77777777" w:rsidR="00764951" w:rsidRDefault="00764951" w:rsidP="00004055">
      <w:pPr>
        <w:pStyle w:val="BodyText"/>
        <w:rPr>
          <w:b/>
        </w:rPr>
      </w:pPr>
    </w:p>
    <w:p w14:paraId="1A81524B" w14:textId="77777777" w:rsidR="00764951" w:rsidRPr="00764951" w:rsidRDefault="00764951" w:rsidP="00004055">
      <w:pPr>
        <w:rPr>
          <w:rFonts w:ascii="Palatino Linotype" w:hAnsi="Palatino Linotype"/>
        </w:rPr>
      </w:pPr>
      <w:r w:rsidRPr="00764951">
        <w:rPr>
          <w:rFonts w:ascii="Palatino Linotype" w:hAnsi="Palatino Linotype"/>
        </w:rPr>
        <w:lastRenderedPageBreak/>
        <w:t>Vermont State Law Title 23 V.S.A. § 1285 requires school authorities conduct school bus evacuation drills twice a year for any student who is transported in a school bus. This includes students who ride the bus to and from home as well as those who may ride it during a field trip, sporting event or other school related activity. The following are some guidelines to follow when instructing students on safe riding practices and conducting an evacuation drill.</w:t>
      </w:r>
    </w:p>
    <w:p w14:paraId="6E3EC7D5" w14:textId="77777777" w:rsidR="00764951" w:rsidRDefault="00764951" w:rsidP="00004055">
      <w:pPr>
        <w:pStyle w:val="BodyText"/>
        <w:spacing w:before="2"/>
      </w:pPr>
    </w:p>
    <w:p w14:paraId="7985263E" w14:textId="77777777" w:rsidR="00764951" w:rsidRPr="00764951" w:rsidRDefault="00764951" w:rsidP="00004055">
      <w:pPr>
        <w:numPr>
          <w:ilvl w:val="1"/>
          <w:numId w:val="8"/>
        </w:numPr>
        <w:spacing w:after="160"/>
        <w:contextualSpacing/>
        <w:rPr>
          <w:rFonts w:ascii="Palatino Linotype" w:hAnsi="Palatino Linotype"/>
        </w:rPr>
      </w:pPr>
      <w:r w:rsidRPr="00764951">
        <w:rPr>
          <w:rFonts w:ascii="Palatino Linotype" w:hAnsi="Palatino Linotype"/>
        </w:rPr>
        <w:t>Conduct the instruction and drill once at the beginning of the school year and once after the Winter Holiday Break</w:t>
      </w:r>
    </w:p>
    <w:p w14:paraId="04192013" w14:textId="77777777" w:rsidR="00764951" w:rsidRPr="00764951" w:rsidRDefault="00764951" w:rsidP="00004055">
      <w:pPr>
        <w:numPr>
          <w:ilvl w:val="1"/>
          <w:numId w:val="8"/>
        </w:numPr>
        <w:spacing w:after="160"/>
        <w:contextualSpacing/>
        <w:rPr>
          <w:rFonts w:ascii="Palatino Linotype" w:hAnsi="Palatino Linotype"/>
        </w:rPr>
      </w:pPr>
      <w:r w:rsidRPr="00764951">
        <w:rPr>
          <w:rFonts w:ascii="Palatino Linotype" w:hAnsi="Palatino Linotype"/>
        </w:rPr>
        <w:t>Have the driver conduct the actual drill and instruction. School Administration should be present and observe.</w:t>
      </w:r>
    </w:p>
    <w:p w14:paraId="52F01CA4" w14:textId="77777777" w:rsidR="00764951" w:rsidRPr="00764951" w:rsidRDefault="00764951" w:rsidP="00004055">
      <w:pPr>
        <w:numPr>
          <w:ilvl w:val="1"/>
          <w:numId w:val="8"/>
        </w:numPr>
        <w:spacing w:after="160"/>
        <w:contextualSpacing/>
        <w:rPr>
          <w:rFonts w:ascii="Palatino Linotype" w:hAnsi="Palatino Linotype"/>
        </w:rPr>
      </w:pPr>
      <w:r w:rsidRPr="00764951">
        <w:rPr>
          <w:rFonts w:ascii="Palatino Linotype" w:hAnsi="Palatino Linotype"/>
        </w:rPr>
        <w:t>Do front and rear exit drills</w:t>
      </w:r>
    </w:p>
    <w:p w14:paraId="6087B211" w14:textId="77777777" w:rsidR="00764951" w:rsidRPr="00764951" w:rsidRDefault="00764951" w:rsidP="00004055">
      <w:pPr>
        <w:numPr>
          <w:ilvl w:val="1"/>
          <w:numId w:val="8"/>
        </w:numPr>
        <w:spacing w:after="160"/>
        <w:contextualSpacing/>
        <w:rPr>
          <w:rFonts w:ascii="Palatino Linotype" w:hAnsi="Palatino Linotype"/>
        </w:rPr>
      </w:pPr>
      <w:r w:rsidRPr="00764951">
        <w:rPr>
          <w:rFonts w:ascii="Palatino Linotype" w:hAnsi="Palatino Linotype"/>
        </w:rPr>
        <w:t>Show students how to use roof hatches and emergency exit windows</w:t>
      </w:r>
    </w:p>
    <w:p w14:paraId="50C724FE" w14:textId="77777777" w:rsidR="00764951" w:rsidRPr="00764951" w:rsidRDefault="00764951" w:rsidP="00004055">
      <w:pPr>
        <w:numPr>
          <w:ilvl w:val="1"/>
          <w:numId w:val="8"/>
        </w:numPr>
        <w:spacing w:after="160"/>
        <w:contextualSpacing/>
        <w:rPr>
          <w:rFonts w:ascii="Palatino Linotype" w:hAnsi="Palatino Linotype"/>
        </w:rPr>
      </w:pPr>
      <w:r w:rsidRPr="00764951">
        <w:rPr>
          <w:rFonts w:ascii="Palatino Linotype" w:hAnsi="Palatino Linotype"/>
        </w:rPr>
        <w:t>Instruction should include:</w:t>
      </w:r>
    </w:p>
    <w:p w14:paraId="02E316EB" w14:textId="77777777" w:rsidR="00764951" w:rsidRPr="00764951" w:rsidRDefault="00764951" w:rsidP="00004055">
      <w:pPr>
        <w:numPr>
          <w:ilvl w:val="2"/>
          <w:numId w:val="8"/>
        </w:numPr>
        <w:contextualSpacing/>
        <w:rPr>
          <w:rFonts w:ascii="Palatino Linotype" w:hAnsi="Palatino Linotype"/>
        </w:rPr>
      </w:pPr>
      <w:r w:rsidRPr="00764951">
        <w:rPr>
          <w:rFonts w:ascii="Palatino Linotype" w:hAnsi="Palatino Linotype"/>
        </w:rPr>
        <w:t>Emergency procedures</w:t>
      </w:r>
    </w:p>
    <w:p w14:paraId="5CF2E566" w14:textId="77777777" w:rsidR="00764951" w:rsidRPr="00764951" w:rsidRDefault="00764951" w:rsidP="00004055">
      <w:pPr>
        <w:numPr>
          <w:ilvl w:val="2"/>
          <w:numId w:val="8"/>
        </w:numPr>
        <w:contextualSpacing/>
        <w:rPr>
          <w:rFonts w:ascii="Palatino Linotype" w:hAnsi="Palatino Linotype"/>
        </w:rPr>
      </w:pPr>
      <w:r w:rsidRPr="00764951">
        <w:rPr>
          <w:rFonts w:ascii="Palatino Linotype" w:hAnsi="Palatino Linotype"/>
        </w:rPr>
        <w:t>Expected behavior on the bus and at bus stops</w:t>
      </w:r>
    </w:p>
    <w:p w14:paraId="6D576474" w14:textId="77777777" w:rsidR="00764951" w:rsidRPr="00764951" w:rsidRDefault="00764951" w:rsidP="00004055">
      <w:pPr>
        <w:numPr>
          <w:ilvl w:val="2"/>
          <w:numId w:val="8"/>
        </w:numPr>
        <w:contextualSpacing/>
        <w:rPr>
          <w:rFonts w:ascii="Palatino Linotype" w:hAnsi="Palatino Linotype"/>
        </w:rPr>
      </w:pPr>
      <w:r w:rsidRPr="00764951">
        <w:rPr>
          <w:rFonts w:ascii="Palatino Linotype" w:hAnsi="Palatino Linotype"/>
        </w:rPr>
        <w:t>Loading / Unloading procedures, including roadway crossing</w:t>
      </w:r>
    </w:p>
    <w:p w14:paraId="4CB5A449" w14:textId="77777777" w:rsidR="00764951" w:rsidRPr="00764951" w:rsidRDefault="00764951" w:rsidP="00004055">
      <w:pPr>
        <w:numPr>
          <w:ilvl w:val="1"/>
          <w:numId w:val="8"/>
        </w:numPr>
        <w:spacing w:after="160"/>
        <w:contextualSpacing/>
        <w:rPr>
          <w:rFonts w:ascii="Palatino Linotype" w:hAnsi="Palatino Linotype"/>
        </w:rPr>
      </w:pPr>
      <w:r w:rsidRPr="00764951">
        <w:rPr>
          <w:rFonts w:ascii="Palatino Linotype" w:hAnsi="Palatino Linotype"/>
        </w:rPr>
        <w:t>Remember any student who will potentially ride a school bus must take part in these drills.</w:t>
      </w:r>
    </w:p>
    <w:p w14:paraId="32321876" w14:textId="77777777" w:rsidR="00586AE5" w:rsidRDefault="00586AE5" w:rsidP="00004055">
      <w:pPr>
        <w:rPr>
          <w:rFonts w:ascii="Palatino Linotype" w:hAnsi="Palatino Linotype"/>
        </w:rPr>
      </w:pPr>
    </w:p>
    <w:p w14:paraId="46E141C1" w14:textId="5D4413C9" w:rsidR="00586AE5" w:rsidRDefault="00586AE5" w:rsidP="00004055">
      <w:pPr>
        <w:rPr>
          <w:rFonts w:ascii="Palatino Linotype" w:hAnsi="Palatino Linotype"/>
        </w:rPr>
      </w:pPr>
      <w:r>
        <w:rPr>
          <w:rFonts w:ascii="Palatino Linotype" w:hAnsi="Palatino Linotype"/>
        </w:rPr>
        <w:t>For questio</w:t>
      </w:r>
      <w:r w:rsidR="00754F19">
        <w:rPr>
          <w:rFonts w:ascii="Palatino Linotype" w:hAnsi="Palatino Linotype"/>
        </w:rPr>
        <w:t xml:space="preserve">ns on any of the new </w:t>
      </w:r>
      <w:r>
        <w:rPr>
          <w:rFonts w:ascii="Palatino Linotype" w:hAnsi="Palatino Linotype"/>
        </w:rPr>
        <w:t xml:space="preserve">drill guidance please contact Vermont’s School Safety Liaison Officer Rob Evans at </w:t>
      </w:r>
      <w:hyperlink r:id="rId8" w:history="1">
        <w:r w:rsidRPr="00416EBC">
          <w:rPr>
            <w:rStyle w:val="Hyperlink"/>
            <w:rFonts w:ascii="Palatino Linotype" w:hAnsi="Palatino Linotype"/>
          </w:rPr>
          <w:t>revans@margolishealy.com</w:t>
        </w:r>
      </w:hyperlink>
      <w:r>
        <w:rPr>
          <w:rFonts w:ascii="Palatino Linotype" w:hAnsi="Palatino Linotype"/>
        </w:rPr>
        <w:t xml:space="preserve"> or (802) 839-0448 or visit the Vermont School Safety Center’s website at: </w:t>
      </w:r>
      <w:hyperlink r:id="rId9" w:history="1">
        <w:r w:rsidRPr="00416EBC">
          <w:rPr>
            <w:rStyle w:val="Hyperlink"/>
            <w:rFonts w:ascii="Palatino Linotype" w:hAnsi="Palatino Linotype"/>
          </w:rPr>
          <w:t>http://schoolsafety.vermont.gov/</w:t>
        </w:r>
      </w:hyperlink>
    </w:p>
    <w:p w14:paraId="4AA46F9D" w14:textId="77777777" w:rsidR="00586AE5" w:rsidRDefault="00586AE5" w:rsidP="00586AE5">
      <w:pPr>
        <w:rPr>
          <w:rFonts w:ascii="Palatino Linotype" w:hAnsi="Palatino Linotype"/>
        </w:rPr>
      </w:pPr>
    </w:p>
    <w:p w14:paraId="25D19634" w14:textId="77777777" w:rsidR="002A22C1" w:rsidRDefault="002A22C1"/>
    <w:sectPr w:rsidR="002A22C1" w:rsidSect="00E63FF2">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2C62D" w14:textId="77777777" w:rsidR="00464637" w:rsidRDefault="00464637">
      <w:r>
        <w:separator/>
      </w:r>
    </w:p>
  </w:endnote>
  <w:endnote w:type="continuationSeparator" w:id="0">
    <w:p w14:paraId="6142C8F6" w14:textId="77777777" w:rsidR="00464637" w:rsidRDefault="0046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196C" w14:textId="77777777" w:rsidR="005728F2" w:rsidRDefault="00572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6F78" w14:textId="77777777" w:rsidR="005728F2" w:rsidRDefault="00572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C36D" w14:textId="77777777" w:rsidR="00FE3F6D" w:rsidRDefault="00AE637B" w:rsidP="00FE3F6D">
    <w:pPr>
      <w:jc w:val="center"/>
      <w:rPr>
        <w:rFonts w:ascii="Georgia" w:hAnsi="Georgia"/>
        <w:sz w:val="18"/>
      </w:rPr>
    </w:pPr>
    <w:r>
      <w:rPr>
        <w:noProof/>
      </w:rPr>
      <w:drawing>
        <wp:anchor distT="0" distB="0" distL="114300" distR="114300" simplePos="0" relativeHeight="251658752" behindDoc="0" locked="0" layoutInCell="1" allowOverlap="1" wp14:anchorId="7894534E" wp14:editId="6D4CDD4E">
          <wp:simplePos x="0" y="0"/>
          <wp:positionH relativeFrom="margin">
            <wp:posOffset>5743575</wp:posOffset>
          </wp:positionH>
          <wp:positionV relativeFrom="margin">
            <wp:posOffset>6448425</wp:posOffset>
          </wp:positionV>
          <wp:extent cx="685800" cy="685800"/>
          <wp:effectExtent l="0" t="0" r="0" b="0"/>
          <wp:wrapSquare wrapText="bothSides"/>
          <wp:docPr id="11" name="Picture 3" descr="S:\photos &amp; clipart\dept of fire safety LO 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hotos &amp; clipart\dept of fire safety LO RE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2CD4E" w14:textId="77777777" w:rsidR="00FE3F6D" w:rsidRDefault="008E30B0" w:rsidP="00FE3F6D">
    <w:pPr>
      <w:jc w:val="center"/>
      <w:rPr>
        <w:rFonts w:ascii="Georgia" w:hAnsi="Georgia"/>
        <w:sz w:val="18"/>
      </w:rPr>
    </w:pPr>
  </w:p>
  <w:p w14:paraId="1CEAFAF9" w14:textId="77777777" w:rsidR="00FE3F6D" w:rsidRDefault="00AE637B" w:rsidP="00FE3F6D">
    <w:pPr>
      <w:jc w:val="center"/>
    </w:pPr>
    <w:r>
      <w:rPr>
        <w:rFonts w:ascii="Georgia" w:hAnsi="Georgia"/>
        <w:noProof/>
        <w:sz w:val="18"/>
      </w:rPr>
      <mc:AlternateContent>
        <mc:Choice Requires="wps">
          <w:drawing>
            <wp:anchor distT="4294967295" distB="4294967295" distL="114300" distR="114300" simplePos="0" relativeHeight="251657728" behindDoc="0" locked="0" layoutInCell="1" allowOverlap="1" wp14:anchorId="38D2F0D9" wp14:editId="0F6E83E2">
              <wp:simplePos x="0" y="0"/>
              <wp:positionH relativeFrom="column">
                <wp:posOffset>-409575</wp:posOffset>
              </wp:positionH>
              <wp:positionV relativeFrom="paragraph">
                <wp:posOffset>-41276</wp:posOffset>
              </wp:positionV>
              <wp:extent cx="68580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7AC2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3.25pt" to="507.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8IvwEAAGoDAAAOAAAAZHJzL2Uyb0RvYy54bWysU8uO2zAMvBfoPwi6N3YCbJAacfaQ7faS&#10;tgF2+wGMJNtCJVGQlNj5+1LKo9v2VtQHgRTJ0XBIrx8na9hJhajRtXw+qzlTTqDUrm/599fnDyvO&#10;YgInwaBTLT+ryB8379+tR9+oBQ5opAqMQFxsRt/yISXfVFUUg7IQZ+iVo2CHwUIiN/SVDDASujXV&#10;oq6X1YhB+oBCxUi3T5cg3xT8rlMifeu6qBIzLSduqZyhnId8Vps1NH0AP2hxpQH/wMKCdvToHeoJ&#10;ErBj0H9BWS0CRuzSTKCtsOu0UKUH6mZe/9HNywBelV5InOjvMsX/Byu+nvaBadnyJWcOLI1op51i&#10;i6zM6GNDCVu3D7k3MbkXv0PxIzKH2wFcrwrD17OnsnmuqH4ryU70hH8Yv6CkHDgmLDJNXbAZkgRg&#10;U5nG+T4NNSUm6HK5eljVNQ1N3GIVNLdCH2L6rNCybLTcEOcCDKddTJkINLeU/I7DZ21MGbZxbCS2&#10;H+uHulRENFrmaM6LoT9sTWAnyPtSvtIWRd6mBTw6WdAGBfLT1U6gzcWm1427qpEFuEh5QHneh5tK&#10;NNBC87p8eWPe+qX61y+y+QkAAP//AwBQSwMEFAAGAAgAAAAhAHnrhtHcAAAACgEAAA8AAABkcnMv&#10;ZG93bnJldi54bWxMj0FPwzAMhe9I/IfISNy2dGidStd0gklcdqNMwDFrvLaicaom69p/jysO7ORn&#10;+9Pzc7YbbSsG7H3jSMFqGYFAKp1pqFJw/HhbJCB80GR06wgVTOhhl9/fZTo17krvOBShEmxCPtUK&#10;6hC6VEpf1mi1X7oOiXdn11sduO0raXp9ZXPbyqco2kirG+ILte5wX2P5U1wsu8RfyetBJ8dpaovv&#10;5/X+8zCQVerxYXzZggg4hn8Y5vgcHXLOdHIXMl60ChabdczoLLjOQLSKWZ3+JjLP5O0L+S8AAAD/&#10;/wMAUEsBAi0AFAAGAAgAAAAhALaDOJL+AAAA4QEAABMAAAAAAAAAAAAAAAAAAAAAAFtDb250ZW50&#10;X1R5cGVzXS54bWxQSwECLQAUAAYACAAAACEAOP0h/9YAAACUAQAACwAAAAAAAAAAAAAAAAAvAQAA&#10;X3JlbHMvLnJlbHNQSwECLQAUAAYACAAAACEAl71vCL8BAABqAwAADgAAAAAAAAAAAAAAAAAuAgAA&#10;ZHJzL2Uyb0RvYy54bWxQSwECLQAUAAYACAAAACEAeeuG0dwAAAAKAQAADwAAAAAAAAAAAAAAAAAZ&#10;BAAAZHJzL2Rvd25yZXYueG1sUEsFBgAAAAAEAAQA8wAAACIFAAAAAA==&#10;" strokeweight="1.5pt"/>
          </w:pict>
        </mc:Fallback>
      </mc:AlternateContent>
    </w:r>
    <w:r>
      <w:rPr>
        <w:rFonts w:ascii="Georgia" w:hAnsi="Georgia"/>
        <w:sz w:val="18"/>
      </w:rPr>
      <w:t>Regional Offices – Barre/Rutland/Springfield/Williston</w:t>
    </w:r>
    <w:r>
      <w:rPr>
        <w:rFonts w:ascii="Georgia" w:hAnsi="Georgia"/>
        <w:sz w:val="18"/>
      </w:rPr>
      <w:tab/>
      <w:t>Vermont Fire Academy - Pittsford</w:t>
    </w:r>
  </w:p>
  <w:p w14:paraId="7DAAE524" w14:textId="77777777" w:rsidR="00FE3F6D" w:rsidRDefault="008E3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6EE4" w14:textId="77777777" w:rsidR="00464637" w:rsidRDefault="00464637">
      <w:r>
        <w:separator/>
      </w:r>
    </w:p>
  </w:footnote>
  <w:footnote w:type="continuationSeparator" w:id="0">
    <w:p w14:paraId="61B48814" w14:textId="77777777" w:rsidR="00464637" w:rsidRDefault="00464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AE87" w14:textId="77777777" w:rsidR="005728F2" w:rsidRDefault="00572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8012" w14:textId="77777777" w:rsidR="005728F2" w:rsidRDefault="00572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3C49" w14:textId="36C1A8A5" w:rsidR="00FE3F6D" w:rsidRDefault="008E30B0" w:rsidP="00FE3F6D">
    <w:pPr>
      <w:tabs>
        <w:tab w:val="num" w:pos="1440"/>
      </w:tabs>
      <w:jc w:val="right"/>
      <w:rPr>
        <w:b/>
        <w:color w:val="008000"/>
        <w:sz w:val="2"/>
      </w:rPr>
    </w:pPr>
    <w:sdt>
      <w:sdtPr>
        <w:rPr>
          <w:b/>
          <w:color w:val="008000"/>
          <w:sz w:val="2"/>
        </w:rPr>
        <w:id w:val="1044725634"/>
        <w:docPartObj>
          <w:docPartGallery w:val="Watermarks"/>
          <w:docPartUnique/>
        </w:docPartObj>
      </w:sdtPr>
      <w:sdtEndPr/>
      <w:sdtContent>
        <w:r>
          <w:rPr>
            <w:b/>
            <w:noProof/>
            <w:color w:val="008000"/>
            <w:sz w:val="2"/>
          </w:rPr>
          <w:pict w14:anchorId="68521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6704;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r w:rsidR="00AE637B">
      <w:rPr>
        <w:noProof/>
      </w:rPr>
      <w:drawing>
        <wp:anchor distT="0" distB="0" distL="114300" distR="114300" simplePos="0" relativeHeight="251656704" behindDoc="0" locked="0" layoutInCell="1" allowOverlap="1" wp14:anchorId="5B0EF068" wp14:editId="67299A4C">
          <wp:simplePos x="0" y="0"/>
          <wp:positionH relativeFrom="margin">
            <wp:posOffset>-323850</wp:posOffset>
          </wp:positionH>
          <wp:positionV relativeFrom="margin">
            <wp:posOffset>-1641475</wp:posOffset>
          </wp:positionV>
          <wp:extent cx="1133475" cy="538480"/>
          <wp:effectExtent l="0" t="0" r="9525" b="0"/>
          <wp:wrapSquare wrapText="bothSides"/>
          <wp:docPr id="5" name="Picture 7" descr="S:\photos &amp; clipart\v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hotos &amp; clipart\vt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29F6D" w14:textId="77777777" w:rsidR="00FE3F6D" w:rsidRDefault="008E30B0" w:rsidP="00FE3F6D">
    <w:pPr>
      <w:tabs>
        <w:tab w:val="num" w:pos="1440"/>
      </w:tabs>
      <w:jc w:val="right"/>
      <w:rPr>
        <w:b/>
        <w:color w:val="008000"/>
        <w:sz w:val="2"/>
      </w:rPr>
    </w:pPr>
  </w:p>
  <w:p w14:paraId="5D8AE972" w14:textId="77777777" w:rsidR="00FE3F6D" w:rsidRDefault="008E30B0" w:rsidP="00FE3F6D">
    <w:pPr>
      <w:tabs>
        <w:tab w:val="num" w:pos="1440"/>
      </w:tabs>
      <w:jc w:val="right"/>
      <w:rPr>
        <w:b/>
        <w:color w:val="008000"/>
        <w:sz w:val="2"/>
      </w:rPr>
    </w:pPr>
  </w:p>
  <w:p w14:paraId="352A93E1" w14:textId="77777777" w:rsidR="00FE3F6D" w:rsidRDefault="008E30B0" w:rsidP="00FE3F6D">
    <w:pPr>
      <w:tabs>
        <w:tab w:val="num" w:pos="1440"/>
      </w:tabs>
      <w:jc w:val="right"/>
      <w:rPr>
        <w:b/>
        <w:color w:val="008000"/>
        <w:sz w:val="2"/>
      </w:rPr>
    </w:pPr>
  </w:p>
  <w:p w14:paraId="3D77F3EF" w14:textId="77777777" w:rsidR="00FE3F6D" w:rsidRDefault="008E30B0" w:rsidP="00FE3F6D">
    <w:pPr>
      <w:tabs>
        <w:tab w:val="num" w:pos="1440"/>
      </w:tabs>
      <w:jc w:val="right"/>
      <w:rPr>
        <w:b/>
        <w:color w:val="008000"/>
        <w:sz w:val="2"/>
      </w:rPr>
    </w:pPr>
  </w:p>
  <w:p w14:paraId="3DD5DF75" w14:textId="77777777" w:rsidR="00FE3F6D" w:rsidRDefault="008E30B0" w:rsidP="00FE3F6D">
    <w:pPr>
      <w:tabs>
        <w:tab w:val="num" w:pos="1440"/>
      </w:tabs>
      <w:jc w:val="right"/>
      <w:rPr>
        <w:b/>
        <w:color w:val="008000"/>
        <w:sz w:val="2"/>
      </w:rPr>
    </w:pPr>
  </w:p>
  <w:p w14:paraId="50EA57DB" w14:textId="77777777" w:rsidR="00FE3F6D" w:rsidRDefault="008E30B0" w:rsidP="00FE3F6D">
    <w:pPr>
      <w:tabs>
        <w:tab w:val="num" w:pos="1440"/>
      </w:tabs>
      <w:jc w:val="right"/>
      <w:rPr>
        <w:b/>
        <w:color w:val="008000"/>
        <w:sz w:val="2"/>
      </w:rPr>
    </w:pPr>
  </w:p>
  <w:p w14:paraId="493949EB" w14:textId="77777777" w:rsidR="00FE3F6D" w:rsidRDefault="008E30B0" w:rsidP="00FE3F6D">
    <w:pPr>
      <w:tabs>
        <w:tab w:val="num" w:pos="1440"/>
      </w:tabs>
      <w:jc w:val="right"/>
      <w:rPr>
        <w:b/>
        <w:color w:val="008000"/>
        <w:sz w:val="2"/>
      </w:rPr>
    </w:pPr>
  </w:p>
  <w:p w14:paraId="35D5A2A6" w14:textId="77777777" w:rsidR="00FE3F6D" w:rsidRDefault="008E30B0" w:rsidP="00FE3F6D">
    <w:pPr>
      <w:tabs>
        <w:tab w:val="num" w:pos="1440"/>
      </w:tabs>
      <w:jc w:val="right"/>
      <w:rPr>
        <w:b/>
        <w:color w:val="008000"/>
        <w:sz w:val="2"/>
      </w:rPr>
    </w:pPr>
  </w:p>
  <w:p w14:paraId="5FCD91D2" w14:textId="77777777" w:rsidR="00FE3F6D" w:rsidRDefault="008E30B0" w:rsidP="00FE3F6D">
    <w:pPr>
      <w:tabs>
        <w:tab w:val="num" w:pos="1440"/>
      </w:tabs>
      <w:jc w:val="right"/>
      <w:rPr>
        <w:b/>
        <w:color w:val="008000"/>
        <w:sz w:val="2"/>
      </w:rPr>
    </w:pPr>
  </w:p>
  <w:p w14:paraId="6C60051F" w14:textId="77777777" w:rsidR="00FE3F6D" w:rsidRDefault="008E30B0" w:rsidP="00FE3F6D">
    <w:pPr>
      <w:tabs>
        <w:tab w:val="num" w:pos="1440"/>
      </w:tabs>
      <w:jc w:val="right"/>
      <w:rPr>
        <w:b/>
        <w:color w:val="008000"/>
        <w:sz w:val="2"/>
      </w:rPr>
    </w:pPr>
  </w:p>
  <w:p w14:paraId="3AB15C51" w14:textId="77777777" w:rsidR="00FE3F6D" w:rsidRDefault="008E30B0" w:rsidP="00FE3F6D">
    <w:pPr>
      <w:tabs>
        <w:tab w:val="num" w:pos="1440"/>
      </w:tabs>
      <w:jc w:val="right"/>
      <w:rPr>
        <w:b/>
        <w:color w:val="008000"/>
        <w:sz w:val="2"/>
      </w:rPr>
    </w:pPr>
  </w:p>
  <w:p w14:paraId="412F5230" w14:textId="77777777" w:rsidR="00FE3F6D" w:rsidRDefault="008E30B0" w:rsidP="00FE3F6D">
    <w:pPr>
      <w:tabs>
        <w:tab w:val="num" w:pos="1440"/>
      </w:tabs>
      <w:jc w:val="right"/>
      <w:rPr>
        <w:b/>
        <w:color w:val="008000"/>
        <w:sz w:val="2"/>
      </w:rPr>
    </w:pPr>
  </w:p>
  <w:p w14:paraId="4F70CF35" w14:textId="77777777" w:rsidR="00FE3F6D" w:rsidRDefault="008E30B0" w:rsidP="00FE3F6D">
    <w:pPr>
      <w:tabs>
        <w:tab w:val="num" w:pos="1440"/>
      </w:tabs>
      <w:jc w:val="right"/>
      <w:rPr>
        <w:b/>
        <w:color w:val="008000"/>
        <w:sz w:val="2"/>
      </w:rPr>
    </w:pPr>
  </w:p>
  <w:p w14:paraId="35CA00F1" w14:textId="77777777" w:rsidR="00FE3F6D" w:rsidRDefault="008E30B0" w:rsidP="00FE3F6D">
    <w:pPr>
      <w:tabs>
        <w:tab w:val="num" w:pos="1440"/>
      </w:tabs>
      <w:jc w:val="right"/>
      <w:rPr>
        <w:b/>
        <w:color w:val="008000"/>
        <w:sz w:val="2"/>
      </w:rPr>
    </w:pPr>
  </w:p>
  <w:p w14:paraId="2192EB7A" w14:textId="77777777" w:rsidR="00FE3F6D" w:rsidRDefault="008E30B0" w:rsidP="00FE3F6D">
    <w:pPr>
      <w:tabs>
        <w:tab w:val="num" w:pos="1440"/>
      </w:tabs>
      <w:jc w:val="right"/>
      <w:rPr>
        <w:b/>
        <w:color w:val="008000"/>
        <w:sz w:val="2"/>
      </w:rPr>
    </w:pPr>
  </w:p>
  <w:p w14:paraId="1C607D91" w14:textId="77777777" w:rsidR="00FE3F6D" w:rsidRDefault="008E30B0" w:rsidP="00FE3F6D">
    <w:pPr>
      <w:tabs>
        <w:tab w:val="num" w:pos="1440"/>
      </w:tabs>
      <w:jc w:val="right"/>
      <w:rPr>
        <w:b/>
        <w:color w:val="008000"/>
        <w:sz w:val="2"/>
      </w:rPr>
    </w:pPr>
  </w:p>
  <w:p w14:paraId="3CBDD9C6" w14:textId="77777777" w:rsidR="00FE3F6D" w:rsidRDefault="008E30B0" w:rsidP="00FE3F6D">
    <w:pPr>
      <w:tabs>
        <w:tab w:val="num" w:pos="1440"/>
      </w:tabs>
      <w:jc w:val="right"/>
      <w:rPr>
        <w:b/>
        <w:color w:val="008000"/>
        <w:sz w:val="2"/>
      </w:rPr>
    </w:pPr>
  </w:p>
  <w:p w14:paraId="5A586050" w14:textId="77777777" w:rsidR="00FE3F6D" w:rsidRDefault="008E30B0" w:rsidP="00FE3F6D">
    <w:pPr>
      <w:tabs>
        <w:tab w:val="num" w:pos="1440"/>
      </w:tabs>
      <w:jc w:val="right"/>
      <w:rPr>
        <w:b/>
        <w:color w:val="008000"/>
        <w:sz w:val="2"/>
      </w:rPr>
    </w:pPr>
  </w:p>
  <w:p w14:paraId="0B73BFAC" w14:textId="77777777" w:rsidR="00FE3F6D" w:rsidRDefault="008E30B0" w:rsidP="00FE3F6D">
    <w:pPr>
      <w:tabs>
        <w:tab w:val="num" w:pos="1440"/>
      </w:tabs>
      <w:jc w:val="right"/>
      <w:rPr>
        <w:b/>
        <w:color w:val="008000"/>
        <w:sz w:val="2"/>
      </w:rPr>
    </w:pPr>
  </w:p>
  <w:p w14:paraId="728CDE75" w14:textId="77777777" w:rsidR="00FE3F6D" w:rsidRDefault="008E30B0" w:rsidP="00FE3F6D">
    <w:pPr>
      <w:tabs>
        <w:tab w:val="num" w:pos="1440"/>
      </w:tabs>
      <w:jc w:val="right"/>
      <w:rPr>
        <w:b/>
        <w:color w:val="008000"/>
        <w:sz w:val="2"/>
      </w:rPr>
    </w:pPr>
  </w:p>
  <w:p w14:paraId="213F1874" w14:textId="77777777" w:rsidR="00FE3F6D" w:rsidRDefault="008E30B0" w:rsidP="00FE3F6D">
    <w:pPr>
      <w:tabs>
        <w:tab w:val="num" w:pos="1440"/>
      </w:tabs>
      <w:jc w:val="right"/>
      <w:rPr>
        <w:b/>
        <w:color w:val="008000"/>
        <w:sz w:val="2"/>
      </w:rPr>
    </w:pPr>
  </w:p>
  <w:p w14:paraId="0C99EDFD" w14:textId="77777777" w:rsidR="00FE3F6D" w:rsidRDefault="008E30B0" w:rsidP="00FE3F6D">
    <w:pPr>
      <w:tabs>
        <w:tab w:val="num" w:pos="1440"/>
      </w:tabs>
      <w:jc w:val="right"/>
      <w:rPr>
        <w:b/>
        <w:color w:val="008000"/>
        <w:sz w:val="2"/>
      </w:rPr>
    </w:pPr>
  </w:p>
  <w:p w14:paraId="084BC035" w14:textId="77777777" w:rsidR="00FE3F6D" w:rsidRDefault="008E30B0" w:rsidP="00FE3F6D">
    <w:pPr>
      <w:tabs>
        <w:tab w:val="num" w:pos="1440"/>
      </w:tabs>
      <w:jc w:val="right"/>
      <w:rPr>
        <w:b/>
        <w:color w:val="008000"/>
        <w:sz w:val="2"/>
      </w:rPr>
    </w:pPr>
  </w:p>
  <w:p w14:paraId="5D1954B2" w14:textId="77777777" w:rsidR="00FE3F6D" w:rsidRDefault="008E30B0" w:rsidP="00FE3F6D">
    <w:pPr>
      <w:tabs>
        <w:tab w:val="num" w:pos="1440"/>
      </w:tabs>
      <w:jc w:val="right"/>
      <w:rPr>
        <w:b/>
        <w:color w:val="008000"/>
        <w:sz w:val="2"/>
      </w:rPr>
    </w:pPr>
  </w:p>
  <w:p w14:paraId="2FD30748" w14:textId="77777777" w:rsidR="00FE3F6D" w:rsidRDefault="008E30B0" w:rsidP="00FE3F6D">
    <w:pPr>
      <w:tabs>
        <w:tab w:val="num" w:pos="1440"/>
      </w:tabs>
      <w:jc w:val="right"/>
      <w:rPr>
        <w:b/>
        <w:color w:val="008000"/>
        <w:sz w:val="2"/>
      </w:rPr>
    </w:pPr>
  </w:p>
  <w:p w14:paraId="4DCB2E18" w14:textId="77777777" w:rsidR="00FE3F6D" w:rsidRDefault="008E30B0" w:rsidP="00FE3F6D">
    <w:pPr>
      <w:tabs>
        <w:tab w:val="num" w:pos="1440"/>
      </w:tabs>
      <w:jc w:val="right"/>
      <w:rPr>
        <w:b/>
        <w:color w:val="008000"/>
        <w:sz w:val="2"/>
      </w:rPr>
    </w:pPr>
  </w:p>
  <w:p w14:paraId="06B43FDD" w14:textId="77777777" w:rsidR="00FE3F6D" w:rsidRDefault="008E30B0" w:rsidP="00FE3F6D">
    <w:pPr>
      <w:tabs>
        <w:tab w:val="num" w:pos="1440"/>
      </w:tabs>
      <w:jc w:val="right"/>
      <w:rPr>
        <w:b/>
        <w:color w:val="008000"/>
        <w:sz w:val="2"/>
      </w:rPr>
    </w:pPr>
  </w:p>
  <w:p w14:paraId="4C02BF66" w14:textId="77777777" w:rsidR="00FE3F6D" w:rsidRDefault="008E30B0" w:rsidP="00FE3F6D">
    <w:pPr>
      <w:tabs>
        <w:tab w:val="num" w:pos="1440"/>
      </w:tabs>
      <w:jc w:val="right"/>
      <w:rPr>
        <w:b/>
        <w:color w:val="008000"/>
        <w:sz w:val="2"/>
      </w:rPr>
    </w:pPr>
  </w:p>
  <w:p w14:paraId="20759C26" w14:textId="77777777" w:rsidR="00FE3F6D" w:rsidRDefault="008E30B0" w:rsidP="00FE3F6D">
    <w:pPr>
      <w:tabs>
        <w:tab w:val="num" w:pos="1440"/>
      </w:tabs>
      <w:jc w:val="right"/>
      <w:rPr>
        <w:b/>
        <w:color w:val="008000"/>
        <w:sz w:val="2"/>
      </w:rPr>
    </w:pPr>
  </w:p>
  <w:p w14:paraId="5AF42D74" w14:textId="77777777" w:rsidR="00FE3F6D" w:rsidRDefault="008E30B0" w:rsidP="00FE3F6D">
    <w:pPr>
      <w:tabs>
        <w:tab w:val="num" w:pos="1440"/>
      </w:tabs>
      <w:jc w:val="right"/>
      <w:rPr>
        <w:b/>
        <w:color w:val="008000"/>
        <w:sz w:val="2"/>
      </w:rPr>
    </w:pPr>
  </w:p>
  <w:p w14:paraId="64809833" w14:textId="77777777" w:rsidR="00FE3F6D" w:rsidRDefault="008E30B0" w:rsidP="00FE3F6D">
    <w:pPr>
      <w:tabs>
        <w:tab w:val="num" w:pos="1440"/>
      </w:tabs>
      <w:jc w:val="right"/>
      <w:rPr>
        <w:b/>
        <w:color w:val="008000"/>
        <w:sz w:val="2"/>
      </w:rPr>
    </w:pPr>
  </w:p>
  <w:p w14:paraId="345BCD4C" w14:textId="77777777" w:rsidR="00FE3F6D" w:rsidRDefault="008E30B0" w:rsidP="00FE3F6D">
    <w:pPr>
      <w:tabs>
        <w:tab w:val="num" w:pos="1440"/>
      </w:tabs>
      <w:jc w:val="right"/>
      <w:rPr>
        <w:b/>
        <w:color w:val="008000"/>
        <w:sz w:val="2"/>
      </w:rPr>
    </w:pPr>
  </w:p>
  <w:p w14:paraId="40DF9E3F" w14:textId="77777777" w:rsidR="00FE3F6D" w:rsidRDefault="008E30B0" w:rsidP="00FE3F6D">
    <w:pPr>
      <w:tabs>
        <w:tab w:val="num" w:pos="1440"/>
      </w:tabs>
      <w:jc w:val="right"/>
      <w:rPr>
        <w:b/>
        <w:color w:val="008000"/>
        <w:sz w:val="2"/>
      </w:rPr>
    </w:pPr>
  </w:p>
  <w:p w14:paraId="5DC6B538" w14:textId="77777777" w:rsidR="00FE3F6D" w:rsidRDefault="008E30B0" w:rsidP="00FE3F6D">
    <w:pPr>
      <w:tabs>
        <w:tab w:val="num" w:pos="1440"/>
      </w:tabs>
      <w:jc w:val="right"/>
      <w:rPr>
        <w:b/>
        <w:color w:val="008000"/>
        <w:sz w:val="2"/>
      </w:rPr>
    </w:pPr>
  </w:p>
  <w:p w14:paraId="2B23197C" w14:textId="77777777" w:rsidR="00FE3F6D" w:rsidRDefault="008E30B0" w:rsidP="00FE3F6D">
    <w:pPr>
      <w:tabs>
        <w:tab w:val="num" w:pos="1440"/>
      </w:tabs>
      <w:jc w:val="right"/>
      <w:rPr>
        <w:b/>
        <w:color w:val="008000"/>
        <w:sz w:val="2"/>
      </w:rPr>
    </w:pPr>
  </w:p>
  <w:p w14:paraId="7C957259" w14:textId="77777777" w:rsidR="00FE3F6D" w:rsidRDefault="008E30B0" w:rsidP="00FE3F6D">
    <w:pPr>
      <w:tabs>
        <w:tab w:val="num" w:pos="1440"/>
      </w:tabs>
      <w:jc w:val="right"/>
      <w:rPr>
        <w:b/>
        <w:color w:val="008000"/>
        <w:sz w:val="2"/>
      </w:rPr>
    </w:pPr>
  </w:p>
  <w:p w14:paraId="0C50CB67" w14:textId="77777777" w:rsidR="00FE3F6D" w:rsidRDefault="008E30B0" w:rsidP="00FE3F6D">
    <w:pPr>
      <w:tabs>
        <w:tab w:val="num" w:pos="1440"/>
      </w:tabs>
      <w:jc w:val="right"/>
      <w:rPr>
        <w:b/>
        <w:color w:val="008000"/>
        <w:sz w:val="2"/>
      </w:rPr>
    </w:pPr>
  </w:p>
  <w:p w14:paraId="1297E6B1" w14:textId="77777777" w:rsidR="00FE3F6D" w:rsidRPr="00D72FE1" w:rsidRDefault="00AE637B" w:rsidP="00FE3F6D">
    <w:pPr>
      <w:tabs>
        <w:tab w:val="num" w:pos="1440"/>
      </w:tabs>
      <w:rPr>
        <w:b/>
        <w:color w:val="008000"/>
        <w:sz w:val="2"/>
      </w:rPr>
    </w:pPr>
    <w:r>
      <w:rPr>
        <w:noProof/>
      </w:rPr>
      <mc:AlternateContent>
        <mc:Choice Requires="wps">
          <w:drawing>
            <wp:anchor distT="4294967295" distB="4294967295" distL="114300" distR="114300" simplePos="0" relativeHeight="251655680" behindDoc="0" locked="0" layoutInCell="1" allowOverlap="1" wp14:anchorId="4211519E" wp14:editId="2D74E57A">
              <wp:simplePos x="0" y="0"/>
              <wp:positionH relativeFrom="column">
                <wp:posOffset>-352425</wp:posOffset>
              </wp:positionH>
              <wp:positionV relativeFrom="paragraph">
                <wp:posOffset>5714</wp:posOffset>
              </wp:positionV>
              <wp:extent cx="6858000" cy="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776CB"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45pt" to="51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35vwEAAGoDAAAOAAAAZHJzL2Uyb0RvYy54bWysU02P2yAQvVfqf0DcGzuRdpVacfaQ7faS&#10;tpF2+wMmgG20wCAgsfPvO5CPbttbtT4ghpl5vHkPrx4ma9hRhajRtXw+qzlTTqDUrm/5z5enT0vO&#10;YgInwaBTLT+pyB/WHz+sRt+oBQ5opAqMQFxsRt/yISXfVFUUg7IQZ+iVo2SHwUKiMPSVDDASujXV&#10;oq7vqxGD9AGFipFOH89Jvi74XadE+tF1USVmWk7cUllDWfd5rdYraPoAftDiQgP+g4UF7ejSG9Qj&#10;JGCHoP+BsloEjNilmUBbYddpocoMNM28/mua5wG8KrOQONHfZIrvByu+H3eBadlyMsqBJYu22im2&#10;yMqMPjZUsHG7kGcTk3v2WxSvkTncDOB6VRi+nDy1zXNH9UdLDqIn/P34DSXVwCFhkWnqgs2QJACb&#10;ihunmxtqSkzQ4f3yblnXZJq45iporo0+xPRVoWV503JDnAswHLcxZSLQXEvyPQ6ftDHFbOPYSGw/&#10;13d16YhotMzZXBdDv9+YwI6Q30v5yliUeVsW8OBkQRsUyC+XfQJtznu63biLGlmAs5R7lKdduKpE&#10;hhaal8eXX8zbuHT//kXWvwAAAP//AwBQSwMEFAAGAAgAAAAhABhByArYAAAABgEAAA8AAABkcnMv&#10;ZG93bnJldi54bWxMjsFOwzAQRO9I/IO1SNxah6pBaYhTQSUuvREq4LiNTRJhr6PYTZO/Z3OC42hG&#10;b16xn5wVoxlC50nBwzoBYaj2uqNGwen9dZWBCBFJo/VkFMwmwL68vSkw1/5Kb2asYiMYQiFHBW2M&#10;fS5lqFvjMKx9b4i7bz84jByHRuoBrwx3Vm6S5FE67IgfWuzNoTX1T3VxTEk/s5cjZqd5ttXXbnv4&#10;OI7klLq/m56fQEQzxb8xLPqsDiU7nf2FdBBWwSpNU54q2IFY6mSz5XxesiwL+V+//AUAAP//AwBQ&#10;SwECLQAUAAYACAAAACEAtoM4kv4AAADhAQAAEwAAAAAAAAAAAAAAAAAAAAAAW0NvbnRlbnRfVHlw&#10;ZXNdLnhtbFBLAQItABQABgAIAAAAIQA4/SH/1gAAAJQBAAALAAAAAAAAAAAAAAAAAC8BAABfcmVs&#10;cy8ucmVsc1BLAQItABQABgAIAAAAIQCirM35vwEAAGoDAAAOAAAAAAAAAAAAAAAAAC4CAABkcnMv&#10;ZTJvRG9jLnhtbFBLAQItABQABgAIAAAAIQAYQcgK2AAAAAYBAAAPAAAAAAAAAAAAAAAAABkEAABk&#10;cnMvZG93bnJldi54bWxQSwUGAAAAAAQABADzAAAAHgUAAAAA&#10;" strokeweight="1.5pt"/>
          </w:pict>
        </mc:Fallback>
      </mc:AlternateContent>
    </w:r>
    <w:r>
      <w:rPr>
        <w:b/>
        <w:color w:val="008000"/>
        <w:sz w:val="2"/>
      </w:rPr>
      <w:tab/>
    </w:r>
    <w:r>
      <w:rPr>
        <w:b/>
        <w:color w:val="008000"/>
        <w:sz w:val="2"/>
      </w:rPr>
      <w:tab/>
    </w:r>
    <w:r>
      <w:rPr>
        <w:b/>
        <w:color w:val="008000"/>
        <w:sz w:val="2"/>
      </w:rPr>
      <w:tab/>
    </w:r>
    <w:r>
      <w:rPr>
        <w:b/>
        <w:color w:val="008000"/>
        <w:sz w:val="2"/>
      </w:rPr>
      <w:tab/>
    </w:r>
    <w:r>
      <w:rPr>
        <w:b/>
        <w:color w:val="008000"/>
        <w:sz w:val="2"/>
      </w:rPr>
      <w:tab/>
    </w:r>
    <w:r>
      <w:rPr>
        <w:b/>
        <w:color w:val="008000"/>
        <w:sz w:val="2"/>
      </w:rPr>
      <w:tab/>
      <w:t xml:space="preserve">                                                       </w:t>
    </w:r>
    <w:r>
      <w:rPr>
        <w:color w:val="008000"/>
        <w:sz w:val="16"/>
      </w:rPr>
      <w:tab/>
    </w:r>
    <w:r>
      <w:rPr>
        <w:color w:val="008000"/>
        <w:sz w:val="16"/>
      </w:rPr>
      <w:tab/>
    </w:r>
    <w:r>
      <w:rPr>
        <w:color w:val="008000"/>
        <w:sz w:val="16"/>
      </w:rPr>
      <w:tab/>
    </w:r>
    <w:r>
      <w:rPr>
        <w:color w:val="008000"/>
        <w:sz w:val="16"/>
      </w:rPr>
      <w:tab/>
    </w:r>
    <w:r>
      <w:rPr>
        <w:color w:val="008000"/>
        <w:sz w:val="16"/>
      </w:rPr>
      <w:tab/>
      <w:t xml:space="preserve">                               </w:t>
    </w:r>
    <w:r>
      <w:rPr>
        <w:rFonts w:ascii="Georgia" w:hAnsi="Georgia"/>
        <w:b/>
        <w:sz w:val="22"/>
      </w:rPr>
      <w:t xml:space="preserve">            </w:t>
    </w:r>
  </w:p>
  <w:p w14:paraId="6879D796" w14:textId="77777777" w:rsidR="00FE3F6D" w:rsidRPr="000B1D75" w:rsidRDefault="00AE637B" w:rsidP="00FE3F6D">
    <w:pPr>
      <w:tabs>
        <w:tab w:val="left" w:pos="3765"/>
      </w:tabs>
      <w:ind w:left="-540" w:right="-630"/>
      <w:jc w:val="both"/>
      <w:rPr>
        <w:rFonts w:ascii="Georgia" w:hAnsi="Georgia"/>
        <w:b/>
        <w:sz w:val="22"/>
        <w:szCs w:val="18"/>
      </w:rPr>
    </w:pPr>
    <w:r w:rsidRPr="000B1D75">
      <w:rPr>
        <w:rFonts w:ascii="Georgia" w:hAnsi="Georgia"/>
        <w:i/>
        <w:sz w:val="22"/>
        <w:szCs w:val="18"/>
      </w:rPr>
      <w:t>Department of Public Safety</w:t>
    </w:r>
    <w:r w:rsidRPr="000B1D75">
      <w:rPr>
        <w:rFonts w:ascii="Georgia" w:hAnsi="Georgia"/>
        <w:b/>
        <w:sz w:val="22"/>
        <w:szCs w:val="18"/>
      </w:rPr>
      <w:t xml:space="preserve"> </w:t>
    </w:r>
    <w:r>
      <w:rPr>
        <w:rFonts w:ascii="Georgia" w:hAnsi="Georgia"/>
        <w:b/>
        <w:sz w:val="22"/>
        <w:szCs w:val="18"/>
      </w:rPr>
      <w:tab/>
    </w:r>
  </w:p>
  <w:p w14:paraId="255073AE" w14:textId="77777777" w:rsidR="00FE3F6D" w:rsidRPr="00D72FE1" w:rsidRDefault="00AE637B" w:rsidP="00FE3F6D">
    <w:pPr>
      <w:ind w:left="-540" w:right="-630"/>
      <w:jc w:val="both"/>
      <w:rPr>
        <w:rFonts w:ascii="Georgia" w:hAnsi="Georgia"/>
        <w:b/>
        <w:sz w:val="18"/>
        <w:szCs w:val="18"/>
      </w:rPr>
    </w:pPr>
    <w:r w:rsidRPr="00D72FE1">
      <w:rPr>
        <w:rFonts w:ascii="Georgia" w:hAnsi="Georgia"/>
        <w:b/>
        <w:sz w:val="18"/>
        <w:szCs w:val="18"/>
      </w:rPr>
      <w:t>Division of Fire Safety</w:t>
    </w:r>
    <w:r w:rsidRPr="00D72FE1">
      <w:rPr>
        <w:rFonts w:ascii="Georgia" w:hAnsi="Georgia"/>
        <w:b/>
        <w:sz w:val="18"/>
        <w:szCs w:val="18"/>
      </w:rPr>
      <w:tab/>
    </w:r>
    <w:r w:rsidRPr="00D72FE1">
      <w:rPr>
        <w:rFonts w:ascii="Georgia" w:hAnsi="Georgia"/>
        <w:b/>
        <w:sz w:val="18"/>
        <w:szCs w:val="18"/>
      </w:rPr>
      <w:tab/>
    </w:r>
    <w:r w:rsidRPr="00D72FE1">
      <w:rPr>
        <w:rFonts w:ascii="Georgia" w:hAnsi="Georgia"/>
        <w:b/>
        <w:sz w:val="18"/>
        <w:szCs w:val="18"/>
      </w:rPr>
      <w:tab/>
    </w:r>
    <w:r w:rsidRPr="00D72FE1">
      <w:rPr>
        <w:rFonts w:ascii="Georgia" w:hAnsi="Georgia"/>
        <w:b/>
        <w:sz w:val="18"/>
        <w:szCs w:val="18"/>
      </w:rPr>
      <w:tab/>
    </w:r>
    <w:r w:rsidRPr="00D72FE1">
      <w:rPr>
        <w:rFonts w:ascii="Georgia" w:hAnsi="Georgia"/>
        <w:b/>
        <w:sz w:val="18"/>
        <w:szCs w:val="18"/>
      </w:rPr>
      <w:tab/>
    </w:r>
    <w:r w:rsidRPr="00D72FE1">
      <w:rPr>
        <w:rFonts w:ascii="Georgia" w:hAnsi="Georgia"/>
        <w:b/>
        <w:sz w:val="18"/>
        <w:szCs w:val="18"/>
      </w:rPr>
      <w:tab/>
    </w:r>
    <w:r w:rsidRPr="00D72FE1">
      <w:rPr>
        <w:rFonts w:ascii="Georgia" w:hAnsi="Georgia"/>
        <w:b/>
        <w:sz w:val="18"/>
        <w:szCs w:val="18"/>
      </w:rPr>
      <w:tab/>
      <w:t xml:space="preserve">       </w:t>
    </w:r>
    <w:r>
      <w:rPr>
        <w:rFonts w:ascii="Georgia" w:hAnsi="Georgia"/>
        <w:b/>
        <w:sz w:val="18"/>
        <w:szCs w:val="18"/>
      </w:rPr>
      <w:tab/>
    </w:r>
    <w:r w:rsidRPr="00D72FE1">
      <w:rPr>
        <w:rFonts w:ascii="Georgia" w:hAnsi="Georgia"/>
        <w:b/>
        <w:sz w:val="18"/>
        <w:szCs w:val="18"/>
      </w:rPr>
      <w:t xml:space="preserve">      </w:t>
    </w:r>
  </w:p>
  <w:p w14:paraId="1A729A0D" w14:textId="77777777" w:rsidR="00FE3F6D" w:rsidRPr="00D72FE1" w:rsidRDefault="00AE637B" w:rsidP="00FE3F6D">
    <w:pPr>
      <w:ind w:left="-540" w:right="-630"/>
      <w:jc w:val="both"/>
      <w:rPr>
        <w:rFonts w:ascii="Georgia" w:hAnsi="Georgia"/>
        <w:sz w:val="18"/>
        <w:szCs w:val="18"/>
      </w:rPr>
    </w:pPr>
    <w:r w:rsidRPr="00D72FE1">
      <w:rPr>
        <w:rFonts w:ascii="Georgia" w:hAnsi="Georgia"/>
        <w:sz w:val="18"/>
        <w:szCs w:val="18"/>
      </w:rPr>
      <w:t>Berlin Administrative Office</w:t>
    </w:r>
    <w:r w:rsidRPr="00D72FE1">
      <w:rPr>
        <w:rFonts w:ascii="Georgia" w:hAnsi="Georgia"/>
        <w:sz w:val="18"/>
        <w:szCs w:val="18"/>
      </w:rPr>
      <w:tab/>
    </w:r>
    <w:r w:rsidRPr="00D72FE1">
      <w:rPr>
        <w:rFonts w:ascii="Georgia" w:hAnsi="Georgia"/>
        <w:sz w:val="18"/>
        <w:szCs w:val="18"/>
      </w:rPr>
      <w:tab/>
    </w:r>
    <w:r w:rsidRPr="00D72FE1">
      <w:rPr>
        <w:rFonts w:ascii="Georgia" w:hAnsi="Georgia"/>
        <w:sz w:val="18"/>
        <w:szCs w:val="18"/>
      </w:rPr>
      <w:tab/>
    </w:r>
    <w:r w:rsidRPr="00D72FE1">
      <w:rPr>
        <w:rFonts w:ascii="Georgia" w:hAnsi="Georgia"/>
        <w:sz w:val="18"/>
        <w:szCs w:val="18"/>
      </w:rPr>
      <w:tab/>
    </w:r>
  </w:p>
  <w:p w14:paraId="398CB545" w14:textId="77777777" w:rsidR="00FE3F6D" w:rsidRPr="00D72FE1" w:rsidRDefault="00AE637B" w:rsidP="00FE3F6D">
    <w:pPr>
      <w:ind w:left="-540" w:right="-630"/>
      <w:jc w:val="both"/>
      <w:rPr>
        <w:rFonts w:ascii="Georgia" w:hAnsi="Georgia"/>
        <w:sz w:val="18"/>
        <w:szCs w:val="18"/>
      </w:rPr>
    </w:pPr>
    <w:r w:rsidRPr="00D72FE1">
      <w:rPr>
        <w:rFonts w:ascii="Georgia" w:hAnsi="Georgia"/>
        <w:sz w:val="18"/>
        <w:szCs w:val="18"/>
      </w:rPr>
      <w:t>1311 US Route 302 – Berlin – Suite 600</w:t>
    </w:r>
    <w:r w:rsidRPr="00D72FE1">
      <w:rPr>
        <w:rFonts w:ascii="Georgia" w:hAnsi="Georgia"/>
        <w:sz w:val="18"/>
        <w:szCs w:val="18"/>
      </w:rPr>
      <w:tab/>
    </w:r>
    <w:r w:rsidRPr="00D72FE1">
      <w:rPr>
        <w:rFonts w:ascii="Georgia" w:hAnsi="Georgia"/>
        <w:sz w:val="18"/>
        <w:szCs w:val="18"/>
      </w:rPr>
      <w:tab/>
    </w:r>
    <w:r w:rsidRPr="00D72FE1">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Pr="00D72FE1">
      <w:rPr>
        <w:rFonts w:ascii="Georgia" w:hAnsi="Georgia"/>
        <w:sz w:val="18"/>
        <w:szCs w:val="18"/>
      </w:rPr>
      <w:t>(phone) (802)479-7561</w:t>
    </w:r>
  </w:p>
  <w:p w14:paraId="6612FC05" w14:textId="77777777" w:rsidR="00FE3F6D" w:rsidRPr="00D72FE1" w:rsidRDefault="00AE637B" w:rsidP="00FE3F6D">
    <w:pPr>
      <w:ind w:left="-540" w:right="-630"/>
      <w:jc w:val="both"/>
      <w:rPr>
        <w:rFonts w:ascii="Georgia" w:hAnsi="Georgia"/>
        <w:sz w:val="18"/>
        <w:szCs w:val="18"/>
      </w:rPr>
    </w:pPr>
    <w:r w:rsidRPr="00D72FE1">
      <w:rPr>
        <w:rFonts w:ascii="Georgia" w:hAnsi="Georgia"/>
        <w:sz w:val="18"/>
        <w:szCs w:val="18"/>
      </w:rPr>
      <w:t>Barre, VT 05641</w:t>
    </w:r>
    <w:r w:rsidRPr="00D72FE1">
      <w:rPr>
        <w:rFonts w:ascii="Georgia" w:hAnsi="Georgia"/>
        <w:sz w:val="18"/>
        <w:szCs w:val="18"/>
      </w:rPr>
      <w:tab/>
    </w:r>
    <w:r w:rsidRPr="00D72FE1">
      <w:rPr>
        <w:rFonts w:ascii="Georgia" w:hAnsi="Georgia"/>
        <w:sz w:val="18"/>
        <w:szCs w:val="18"/>
      </w:rPr>
      <w:tab/>
    </w:r>
    <w:r w:rsidRPr="00D72FE1">
      <w:rPr>
        <w:rFonts w:ascii="Georgia" w:hAnsi="Georgia"/>
        <w:sz w:val="18"/>
        <w:szCs w:val="18"/>
      </w:rPr>
      <w:tab/>
      <w:t xml:space="preserve"> </w:t>
    </w:r>
    <w:r w:rsidRPr="00D72FE1">
      <w:rPr>
        <w:rFonts w:ascii="Georgia" w:hAnsi="Georgia"/>
        <w:sz w:val="18"/>
        <w:szCs w:val="18"/>
      </w:rPr>
      <w:tab/>
    </w:r>
    <w:r w:rsidRPr="00D72FE1">
      <w:rPr>
        <w:rFonts w:ascii="Georgia" w:hAnsi="Georgia"/>
        <w:sz w:val="18"/>
        <w:szCs w:val="18"/>
      </w:rPr>
      <w:tab/>
    </w:r>
    <w:r w:rsidRPr="00D72FE1">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Pr="00D72FE1">
      <w:rPr>
        <w:rFonts w:ascii="Georgia" w:hAnsi="Georgia"/>
        <w:sz w:val="18"/>
        <w:szCs w:val="18"/>
      </w:rPr>
      <w:t>(fax) (802) 479-7562</w:t>
    </w:r>
  </w:p>
  <w:p w14:paraId="015B3180" w14:textId="77777777" w:rsidR="00FE3F6D" w:rsidRDefault="00AE637B" w:rsidP="00FE3F6D">
    <w:pPr>
      <w:ind w:left="-540" w:right="-630"/>
      <w:jc w:val="both"/>
    </w:pPr>
    <w:r w:rsidRPr="00D72FE1">
      <w:rPr>
        <w:rFonts w:ascii="Georgia" w:hAnsi="Georgia"/>
        <w:sz w:val="18"/>
        <w:szCs w:val="18"/>
      </w:rPr>
      <w:t>Firesafety.vermont.gov</w:t>
    </w:r>
    <w:r>
      <w:rPr>
        <w:rFonts w:ascii="Georgia" w:hAnsi="Georgia"/>
        <w:sz w:val="18"/>
      </w:rPr>
      <w:tab/>
    </w:r>
    <w:r>
      <w:rPr>
        <w:rFonts w:ascii="Georgia" w:hAnsi="Georgia"/>
        <w:sz w:val="18"/>
      </w:rPr>
      <w:tab/>
    </w:r>
  </w:p>
  <w:p w14:paraId="22869B46" w14:textId="77777777" w:rsidR="00FE3F6D" w:rsidRPr="00FE3F6D" w:rsidRDefault="008E30B0" w:rsidP="00FE3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11AD"/>
    <w:multiLevelType w:val="hybridMultilevel"/>
    <w:tmpl w:val="AD587A3C"/>
    <w:lvl w:ilvl="0" w:tplc="F53C9FF8">
      <w:start w:val="1"/>
      <w:numFmt w:val="bullet"/>
      <w:lvlText w:val=" "/>
      <w:lvlJc w:val="left"/>
      <w:pPr>
        <w:tabs>
          <w:tab w:val="num" w:pos="720"/>
        </w:tabs>
        <w:ind w:left="720" w:hanging="360"/>
      </w:pPr>
      <w:rPr>
        <w:rFonts w:ascii="Calibri" w:hAnsi="Calibri" w:hint="default"/>
      </w:rPr>
    </w:lvl>
    <w:lvl w:ilvl="1" w:tplc="69C41AF2" w:tentative="1">
      <w:start w:val="1"/>
      <w:numFmt w:val="bullet"/>
      <w:lvlText w:val=" "/>
      <w:lvlJc w:val="left"/>
      <w:pPr>
        <w:tabs>
          <w:tab w:val="num" w:pos="1440"/>
        </w:tabs>
        <w:ind w:left="1440" w:hanging="360"/>
      </w:pPr>
      <w:rPr>
        <w:rFonts w:ascii="Calibri" w:hAnsi="Calibri" w:hint="default"/>
      </w:rPr>
    </w:lvl>
    <w:lvl w:ilvl="2" w:tplc="3A82E2C8" w:tentative="1">
      <w:start w:val="1"/>
      <w:numFmt w:val="bullet"/>
      <w:lvlText w:val=" "/>
      <w:lvlJc w:val="left"/>
      <w:pPr>
        <w:tabs>
          <w:tab w:val="num" w:pos="2160"/>
        </w:tabs>
        <w:ind w:left="2160" w:hanging="360"/>
      </w:pPr>
      <w:rPr>
        <w:rFonts w:ascii="Calibri" w:hAnsi="Calibri" w:hint="default"/>
      </w:rPr>
    </w:lvl>
    <w:lvl w:ilvl="3" w:tplc="9BA206BE" w:tentative="1">
      <w:start w:val="1"/>
      <w:numFmt w:val="bullet"/>
      <w:lvlText w:val=" "/>
      <w:lvlJc w:val="left"/>
      <w:pPr>
        <w:tabs>
          <w:tab w:val="num" w:pos="2880"/>
        </w:tabs>
        <w:ind w:left="2880" w:hanging="360"/>
      </w:pPr>
      <w:rPr>
        <w:rFonts w:ascii="Calibri" w:hAnsi="Calibri" w:hint="default"/>
      </w:rPr>
    </w:lvl>
    <w:lvl w:ilvl="4" w:tplc="24A64842" w:tentative="1">
      <w:start w:val="1"/>
      <w:numFmt w:val="bullet"/>
      <w:lvlText w:val=" "/>
      <w:lvlJc w:val="left"/>
      <w:pPr>
        <w:tabs>
          <w:tab w:val="num" w:pos="3600"/>
        </w:tabs>
        <w:ind w:left="3600" w:hanging="360"/>
      </w:pPr>
      <w:rPr>
        <w:rFonts w:ascii="Calibri" w:hAnsi="Calibri" w:hint="default"/>
      </w:rPr>
    </w:lvl>
    <w:lvl w:ilvl="5" w:tplc="6E82E766" w:tentative="1">
      <w:start w:val="1"/>
      <w:numFmt w:val="bullet"/>
      <w:lvlText w:val=" "/>
      <w:lvlJc w:val="left"/>
      <w:pPr>
        <w:tabs>
          <w:tab w:val="num" w:pos="4320"/>
        </w:tabs>
        <w:ind w:left="4320" w:hanging="360"/>
      </w:pPr>
      <w:rPr>
        <w:rFonts w:ascii="Calibri" w:hAnsi="Calibri" w:hint="default"/>
      </w:rPr>
    </w:lvl>
    <w:lvl w:ilvl="6" w:tplc="CEBCA89A" w:tentative="1">
      <w:start w:val="1"/>
      <w:numFmt w:val="bullet"/>
      <w:lvlText w:val=" "/>
      <w:lvlJc w:val="left"/>
      <w:pPr>
        <w:tabs>
          <w:tab w:val="num" w:pos="5040"/>
        </w:tabs>
        <w:ind w:left="5040" w:hanging="360"/>
      </w:pPr>
      <w:rPr>
        <w:rFonts w:ascii="Calibri" w:hAnsi="Calibri" w:hint="default"/>
      </w:rPr>
    </w:lvl>
    <w:lvl w:ilvl="7" w:tplc="B1FCA376" w:tentative="1">
      <w:start w:val="1"/>
      <w:numFmt w:val="bullet"/>
      <w:lvlText w:val=" "/>
      <w:lvlJc w:val="left"/>
      <w:pPr>
        <w:tabs>
          <w:tab w:val="num" w:pos="5760"/>
        </w:tabs>
        <w:ind w:left="5760" w:hanging="360"/>
      </w:pPr>
      <w:rPr>
        <w:rFonts w:ascii="Calibri" w:hAnsi="Calibri" w:hint="default"/>
      </w:rPr>
    </w:lvl>
    <w:lvl w:ilvl="8" w:tplc="897A6F88"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ABD20A5"/>
    <w:multiLevelType w:val="hybridMultilevel"/>
    <w:tmpl w:val="07B899C8"/>
    <w:lvl w:ilvl="0" w:tplc="1FC08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A28E3"/>
    <w:multiLevelType w:val="hybridMultilevel"/>
    <w:tmpl w:val="68A03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40746"/>
    <w:multiLevelType w:val="hybridMultilevel"/>
    <w:tmpl w:val="ACC4553A"/>
    <w:lvl w:ilvl="0" w:tplc="2B9EDAD6">
      <w:start w:val="1"/>
      <w:numFmt w:val="bullet"/>
      <w:lvlText w:val=" "/>
      <w:lvlJc w:val="left"/>
      <w:pPr>
        <w:tabs>
          <w:tab w:val="num" w:pos="720"/>
        </w:tabs>
        <w:ind w:left="720" w:hanging="360"/>
      </w:pPr>
      <w:rPr>
        <w:rFonts w:ascii="Calibri" w:hAnsi="Calibri" w:hint="default"/>
      </w:rPr>
    </w:lvl>
    <w:lvl w:ilvl="1" w:tplc="04090001">
      <w:start w:val="1"/>
      <w:numFmt w:val="bullet"/>
      <w:lvlText w:val=""/>
      <w:lvlJc w:val="left"/>
      <w:pPr>
        <w:tabs>
          <w:tab w:val="num" w:pos="1440"/>
        </w:tabs>
        <w:ind w:left="1440" w:hanging="360"/>
      </w:pPr>
      <w:rPr>
        <w:rFonts w:ascii="Symbol" w:hAnsi="Symbol" w:hint="default"/>
      </w:rPr>
    </w:lvl>
    <w:lvl w:ilvl="2" w:tplc="DF041736" w:tentative="1">
      <w:start w:val="1"/>
      <w:numFmt w:val="bullet"/>
      <w:lvlText w:val=" "/>
      <w:lvlJc w:val="left"/>
      <w:pPr>
        <w:tabs>
          <w:tab w:val="num" w:pos="2160"/>
        </w:tabs>
        <w:ind w:left="2160" w:hanging="360"/>
      </w:pPr>
      <w:rPr>
        <w:rFonts w:ascii="Calibri" w:hAnsi="Calibri" w:hint="default"/>
      </w:rPr>
    </w:lvl>
    <w:lvl w:ilvl="3" w:tplc="EEA84BAA" w:tentative="1">
      <w:start w:val="1"/>
      <w:numFmt w:val="bullet"/>
      <w:lvlText w:val=" "/>
      <w:lvlJc w:val="left"/>
      <w:pPr>
        <w:tabs>
          <w:tab w:val="num" w:pos="2880"/>
        </w:tabs>
        <w:ind w:left="2880" w:hanging="360"/>
      </w:pPr>
      <w:rPr>
        <w:rFonts w:ascii="Calibri" w:hAnsi="Calibri" w:hint="default"/>
      </w:rPr>
    </w:lvl>
    <w:lvl w:ilvl="4" w:tplc="35ECFEE8" w:tentative="1">
      <w:start w:val="1"/>
      <w:numFmt w:val="bullet"/>
      <w:lvlText w:val=" "/>
      <w:lvlJc w:val="left"/>
      <w:pPr>
        <w:tabs>
          <w:tab w:val="num" w:pos="3600"/>
        </w:tabs>
        <w:ind w:left="3600" w:hanging="360"/>
      </w:pPr>
      <w:rPr>
        <w:rFonts w:ascii="Calibri" w:hAnsi="Calibri" w:hint="default"/>
      </w:rPr>
    </w:lvl>
    <w:lvl w:ilvl="5" w:tplc="B4722D7E" w:tentative="1">
      <w:start w:val="1"/>
      <w:numFmt w:val="bullet"/>
      <w:lvlText w:val=" "/>
      <w:lvlJc w:val="left"/>
      <w:pPr>
        <w:tabs>
          <w:tab w:val="num" w:pos="4320"/>
        </w:tabs>
        <w:ind w:left="4320" w:hanging="360"/>
      </w:pPr>
      <w:rPr>
        <w:rFonts w:ascii="Calibri" w:hAnsi="Calibri" w:hint="default"/>
      </w:rPr>
    </w:lvl>
    <w:lvl w:ilvl="6" w:tplc="A22E6DF6" w:tentative="1">
      <w:start w:val="1"/>
      <w:numFmt w:val="bullet"/>
      <w:lvlText w:val=" "/>
      <w:lvlJc w:val="left"/>
      <w:pPr>
        <w:tabs>
          <w:tab w:val="num" w:pos="5040"/>
        </w:tabs>
        <w:ind w:left="5040" w:hanging="360"/>
      </w:pPr>
      <w:rPr>
        <w:rFonts w:ascii="Calibri" w:hAnsi="Calibri" w:hint="default"/>
      </w:rPr>
    </w:lvl>
    <w:lvl w:ilvl="7" w:tplc="D34A525A" w:tentative="1">
      <w:start w:val="1"/>
      <w:numFmt w:val="bullet"/>
      <w:lvlText w:val=" "/>
      <w:lvlJc w:val="left"/>
      <w:pPr>
        <w:tabs>
          <w:tab w:val="num" w:pos="5760"/>
        </w:tabs>
        <w:ind w:left="5760" w:hanging="360"/>
      </w:pPr>
      <w:rPr>
        <w:rFonts w:ascii="Calibri" w:hAnsi="Calibri" w:hint="default"/>
      </w:rPr>
    </w:lvl>
    <w:lvl w:ilvl="8" w:tplc="D492952E"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25C0696E"/>
    <w:multiLevelType w:val="hybridMultilevel"/>
    <w:tmpl w:val="D55477E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81C7644"/>
    <w:multiLevelType w:val="hybridMultilevel"/>
    <w:tmpl w:val="DA626EBA"/>
    <w:lvl w:ilvl="0" w:tplc="2DF8DDFE">
      <w:numFmt w:val="bullet"/>
      <w:lvlText w:val="◦"/>
      <w:lvlJc w:val="left"/>
      <w:pPr>
        <w:ind w:left="825" w:hanging="360"/>
      </w:pPr>
      <w:rPr>
        <w:rFonts w:ascii="Calibri" w:eastAsia="Calibri" w:hAnsi="Calibri" w:cs="Calibri" w:hint="default"/>
        <w:spacing w:val="-3"/>
        <w:w w:val="100"/>
        <w:sz w:val="24"/>
        <w:szCs w:val="24"/>
        <w:lang w:val="en-US" w:eastAsia="en-US" w:bidi="en-US"/>
      </w:rPr>
    </w:lvl>
    <w:lvl w:ilvl="1" w:tplc="0F26A1E8">
      <w:numFmt w:val="bullet"/>
      <w:lvlText w:val=""/>
      <w:lvlJc w:val="left"/>
      <w:pPr>
        <w:ind w:left="1380" w:hanging="360"/>
      </w:pPr>
      <w:rPr>
        <w:rFonts w:ascii="Symbol" w:eastAsia="Symbol" w:hAnsi="Symbol" w:cs="Symbol" w:hint="default"/>
        <w:w w:val="100"/>
        <w:sz w:val="24"/>
        <w:szCs w:val="24"/>
        <w:lang w:val="en-US" w:eastAsia="en-US" w:bidi="en-US"/>
      </w:rPr>
    </w:lvl>
    <w:lvl w:ilvl="2" w:tplc="CCBA85DE">
      <w:numFmt w:val="bullet"/>
      <w:lvlText w:val="o"/>
      <w:lvlJc w:val="left"/>
      <w:pPr>
        <w:ind w:left="2100" w:hanging="360"/>
      </w:pPr>
      <w:rPr>
        <w:rFonts w:ascii="Courier New" w:eastAsia="Courier New" w:hAnsi="Courier New" w:cs="Courier New" w:hint="default"/>
        <w:w w:val="100"/>
        <w:sz w:val="24"/>
        <w:szCs w:val="24"/>
        <w:lang w:val="en-US" w:eastAsia="en-US" w:bidi="en-US"/>
      </w:rPr>
    </w:lvl>
    <w:lvl w:ilvl="3" w:tplc="0ABC0F7A">
      <w:numFmt w:val="bullet"/>
      <w:lvlText w:val="•"/>
      <w:lvlJc w:val="left"/>
      <w:pPr>
        <w:ind w:left="3033" w:hanging="360"/>
      </w:pPr>
      <w:rPr>
        <w:rFonts w:hint="default"/>
        <w:lang w:val="en-US" w:eastAsia="en-US" w:bidi="en-US"/>
      </w:rPr>
    </w:lvl>
    <w:lvl w:ilvl="4" w:tplc="3F3C6F32">
      <w:numFmt w:val="bullet"/>
      <w:lvlText w:val="•"/>
      <w:lvlJc w:val="left"/>
      <w:pPr>
        <w:ind w:left="3966" w:hanging="360"/>
      </w:pPr>
      <w:rPr>
        <w:rFonts w:hint="default"/>
        <w:lang w:val="en-US" w:eastAsia="en-US" w:bidi="en-US"/>
      </w:rPr>
    </w:lvl>
    <w:lvl w:ilvl="5" w:tplc="5ABEB098">
      <w:numFmt w:val="bullet"/>
      <w:lvlText w:val="•"/>
      <w:lvlJc w:val="left"/>
      <w:pPr>
        <w:ind w:left="4899" w:hanging="360"/>
      </w:pPr>
      <w:rPr>
        <w:rFonts w:hint="default"/>
        <w:lang w:val="en-US" w:eastAsia="en-US" w:bidi="en-US"/>
      </w:rPr>
    </w:lvl>
    <w:lvl w:ilvl="6" w:tplc="224401D0">
      <w:numFmt w:val="bullet"/>
      <w:lvlText w:val="•"/>
      <w:lvlJc w:val="left"/>
      <w:pPr>
        <w:ind w:left="5832" w:hanging="360"/>
      </w:pPr>
      <w:rPr>
        <w:rFonts w:hint="default"/>
        <w:lang w:val="en-US" w:eastAsia="en-US" w:bidi="en-US"/>
      </w:rPr>
    </w:lvl>
    <w:lvl w:ilvl="7" w:tplc="07F001BE">
      <w:numFmt w:val="bullet"/>
      <w:lvlText w:val="•"/>
      <w:lvlJc w:val="left"/>
      <w:pPr>
        <w:ind w:left="6765" w:hanging="360"/>
      </w:pPr>
      <w:rPr>
        <w:rFonts w:hint="default"/>
        <w:lang w:val="en-US" w:eastAsia="en-US" w:bidi="en-US"/>
      </w:rPr>
    </w:lvl>
    <w:lvl w:ilvl="8" w:tplc="3098A91C">
      <w:numFmt w:val="bullet"/>
      <w:lvlText w:val="•"/>
      <w:lvlJc w:val="left"/>
      <w:pPr>
        <w:ind w:left="7698" w:hanging="360"/>
      </w:pPr>
      <w:rPr>
        <w:rFonts w:hint="default"/>
        <w:lang w:val="en-US" w:eastAsia="en-US" w:bidi="en-US"/>
      </w:rPr>
    </w:lvl>
  </w:abstractNum>
  <w:abstractNum w:abstractNumId="6" w15:restartNumberingAfterBreak="0">
    <w:nsid w:val="296B3246"/>
    <w:multiLevelType w:val="hybridMultilevel"/>
    <w:tmpl w:val="5AF86616"/>
    <w:lvl w:ilvl="0" w:tplc="2F7048B2">
      <w:start w:val="1"/>
      <w:numFmt w:val="bullet"/>
      <w:lvlText w:val="◦"/>
      <w:lvlJc w:val="left"/>
      <w:pPr>
        <w:tabs>
          <w:tab w:val="num" w:pos="720"/>
        </w:tabs>
        <w:ind w:left="720" w:hanging="360"/>
      </w:pPr>
      <w:rPr>
        <w:rFonts w:ascii="Calibri" w:hAnsi="Calibri" w:hint="default"/>
      </w:rPr>
    </w:lvl>
    <w:lvl w:ilvl="1" w:tplc="04090001">
      <w:start w:val="1"/>
      <w:numFmt w:val="bullet"/>
      <w:lvlText w:val=""/>
      <w:lvlJc w:val="left"/>
      <w:pPr>
        <w:tabs>
          <w:tab w:val="num" w:pos="1440"/>
        </w:tabs>
        <w:ind w:left="1440" w:hanging="360"/>
      </w:pPr>
      <w:rPr>
        <w:rFonts w:ascii="Symbol" w:hAnsi="Symbol" w:hint="default"/>
      </w:rPr>
    </w:lvl>
    <w:lvl w:ilvl="2" w:tplc="2DF8DDFE">
      <w:numFmt w:val="bullet"/>
      <w:lvlText w:val="◦"/>
      <w:lvlJc w:val="left"/>
      <w:pPr>
        <w:tabs>
          <w:tab w:val="num" w:pos="2160"/>
        </w:tabs>
        <w:ind w:left="2160" w:hanging="360"/>
      </w:pPr>
      <w:rPr>
        <w:rFonts w:ascii="Calibri" w:eastAsia="Calibri" w:hAnsi="Calibri" w:cs="Calibri" w:hint="default"/>
        <w:spacing w:val="-3"/>
        <w:w w:val="100"/>
        <w:sz w:val="24"/>
        <w:szCs w:val="24"/>
        <w:lang w:val="en-US" w:eastAsia="en-US" w:bidi="en-US"/>
      </w:rPr>
    </w:lvl>
    <w:lvl w:ilvl="3" w:tplc="B1D6F668" w:tentative="1">
      <w:start w:val="1"/>
      <w:numFmt w:val="bullet"/>
      <w:lvlText w:val="◦"/>
      <w:lvlJc w:val="left"/>
      <w:pPr>
        <w:tabs>
          <w:tab w:val="num" w:pos="2880"/>
        </w:tabs>
        <w:ind w:left="2880" w:hanging="360"/>
      </w:pPr>
      <w:rPr>
        <w:rFonts w:ascii="Calibri" w:hAnsi="Calibri" w:hint="default"/>
      </w:rPr>
    </w:lvl>
    <w:lvl w:ilvl="4" w:tplc="88EC64F6" w:tentative="1">
      <w:start w:val="1"/>
      <w:numFmt w:val="bullet"/>
      <w:lvlText w:val="◦"/>
      <w:lvlJc w:val="left"/>
      <w:pPr>
        <w:tabs>
          <w:tab w:val="num" w:pos="3600"/>
        </w:tabs>
        <w:ind w:left="3600" w:hanging="360"/>
      </w:pPr>
      <w:rPr>
        <w:rFonts w:ascii="Calibri" w:hAnsi="Calibri" w:hint="default"/>
      </w:rPr>
    </w:lvl>
    <w:lvl w:ilvl="5" w:tplc="A22CF894" w:tentative="1">
      <w:start w:val="1"/>
      <w:numFmt w:val="bullet"/>
      <w:lvlText w:val="◦"/>
      <w:lvlJc w:val="left"/>
      <w:pPr>
        <w:tabs>
          <w:tab w:val="num" w:pos="4320"/>
        </w:tabs>
        <w:ind w:left="4320" w:hanging="360"/>
      </w:pPr>
      <w:rPr>
        <w:rFonts w:ascii="Calibri" w:hAnsi="Calibri" w:hint="default"/>
      </w:rPr>
    </w:lvl>
    <w:lvl w:ilvl="6" w:tplc="CC4885AC" w:tentative="1">
      <w:start w:val="1"/>
      <w:numFmt w:val="bullet"/>
      <w:lvlText w:val="◦"/>
      <w:lvlJc w:val="left"/>
      <w:pPr>
        <w:tabs>
          <w:tab w:val="num" w:pos="5040"/>
        </w:tabs>
        <w:ind w:left="5040" w:hanging="360"/>
      </w:pPr>
      <w:rPr>
        <w:rFonts w:ascii="Calibri" w:hAnsi="Calibri" w:hint="default"/>
      </w:rPr>
    </w:lvl>
    <w:lvl w:ilvl="7" w:tplc="8314F6EA" w:tentative="1">
      <w:start w:val="1"/>
      <w:numFmt w:val="bullet"/>
      <w:lvlText w:val="◦"/>
      <w:lvlJc w:val="left"/>
      <w:pPr>
        <w:tabs>
          <w:tab w:val="num" w:pos="5760"/>
        </w:tabs>
        <w:ind w:left="5760" w:hanging="360"/>
      </w:pPr>
      <w:rPr>
        <w:rFonts w:ascii="Calibri" w:hAnsi="Calibri" w:hint="default"/>
      </w:rPr>
    </w:lvl>
    <w:lvl w:ilvl="8" w:tplc="0FCE96AE"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2B6745B2"/>
    <w:multiLevelType w:val="hybridMultilevel"/>
    <w:tmpl w:val="84A8CA56"/>
    <w:lvl w:ilvl="0" w:tplc="B8F40DFA">
      <w:numFmt w:val="bullet"/>
      <w:lvlText w:val="•"/>
      <w:lvlJc w:val="left"/>
      <w:pPr>
        <w:ind w:left="720" w:hanging="360"/>
      </w:pPr>
      <w:rPr>
        <w:rFonts w:ascii="Times New Roman" w:eastAsia="Times New Roman" w:hAnsi="Times New Roman" w:cs="Times New Roman" w:hint="default"/>
        <w:color w:val="282828"/>
        <w:w w:val="11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506B1"/>
    <w:multiLevelType w:val="hybridMultilevel"/>
    <w:tmpl w:val="B6321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D7455"/>
    <w:multiLevelType w:val="hybridMultilevel"/>
    <w:tmpl w:val="5C745A6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5C295BF9"/>
    <w:multiLevelType w:val="hybridMultilevel"/>
    <w:tmpl w:val="014ABBA6"/>
    <w:lvl w:ilvl="0" w:tplc="1EF2788E">
      <w:start w:val="1"/>
      <w:numFmt w:val="bullet"/>
      <w:lvlText w:val="◦"/>
      <w:lvlJc w:val="left"/>
      <w:pPr>
        <w:tabs>
          <w:tab w:val="num" w:pos="720"/>
        </w:tabs>
        <w:ind w:left="720" w:hanging="360"/>
      </w:pPr>
      <w:rPr>
        <w:rFonts w:ascii="Calibri" w:hAnsi="Calibri" w:hint="default"/>
      </w:rPr>
    </w:lvl>
    <w:lvl w:ilvl="1" w:tplc="0F26A1E8">
      <w:numFmt w:val="bullet"/>
      <w:lvlText w:val=""/>
      <w:lvlJc w:val="left"/>
      <w:pPr>
        <w:tabs>
          <w:tab w:val="num" w:pos="1440"/>
        </w:tabs>
        <w:ind w:left="1440" w:hanging="360"/>
      </w:pPr>
      <w:rPr>
        <w:rFonts w:ascii="Symbol" w:eastAsia="Symbol" w:hAnsi="Symbol" w:cs="Symbol" w:hint="default"/>
        <w:w w:val="100"/>
        <w:sz w:val="24"/>
        <w:szCs w:val="24"/>
        <w:lang w:val="en-US" w:eastAsia="en-US" w:bidi="en-US"/>
      </w:rPr>
    </w:lvl>
    <w:lvl w:ilvl="2" w:tplc="6568B0BA" w:tentative="1">
      <w:start w:val="1"/>
      <w:numFmt w:val="bullet"/>
      <w:lvlText w:val="◦"/>
      <w:lvlJc w:val="left"/>
      <w:pPr>
        <w:tabs>
          <w:tab w:val="num" w:pos="2160"/>
        </w:tabs>
        <w:ind w:left="2160" w:hanging="360"/>
      </w:pPr>
      <w:rPr>
        <w:rFonts w:ascii="Calibri" w:hAnsi="Calibri" w:hint="default"/>
      </w:rPr>
    </w:lvl>
    <w:lvl w:ilvl="3" w:tplc="621E7ED0" w:tentative="1">
      <w:start w:val="1"/>
      <w:numFmt w:val="bullet"/>
      <w:lvlText w:val="◦"/>
      <w:lvlJc w:val="left"/>
      <w:pPr>
        <w:tabs>
          <w:tab w:val="num" w:pos="2880"/>
        </w:tabs>
        <w:ind w:left="2880" w:hanging="360"/>
      </w:pPr>
      <w:rPr>
        <w:rFonts w:ascii="Calibri" w:hAnsi="Calibri" w:hint="default"/>
      </w:rPr>
    </w:lvl>
    <w:lvl w:ilvl="4" w:tplc="4FB6686A" w:tentative="1">
      <w:start w:val="1"/>
      <w:numFmt w:val="bullet"/>
      <w:lvlText w:val="◦"/>
      <w:lvlJc w:val="left"/>
      <w:pPr>
        <w:tabs>
          <w:tab w:val="num" w:pos="3600"/>
        </w:tabs>
        <w:ind w:left="3600" w:hanging="360"/>
      </w:pPr>
      <w:rPr>
        <w:rFonts w:ascii="Calibri" w:hAnsi="Calibri" w:hint="default"/>
      </w:rPr>
    </w:lvl>
    <w:lvl w:ilvl="5" w:tplc="36DAA86A" w:tentative="1">
      <w:start w:val="1"/>
      <w:numFmt w:val="bullet"/>
      <w:lvlText w:val="◦"/>
      <w:lvlJc w:val="left"/>
      <w:pPr>
        <w:tabs>
          <w:tab w:val="num" w:pos="4320"/>
        </w:tabs>
        <w:ind w:left="4320" w:hanging="360"/>
      </w:pPr>
      <w:rPr>
        <w:rFonts w:ascii="Calibri" w:hAnsi="Calibri" w:hint="default"/>
      </w:rPr>
    </w:lvl>
    <w:lvl w:ilvl="6" w:tplc="8DF8DB80" w:tentative="1">
      <w:start w:val="1"/>
      <w:numFmt w:val="bullet"/>
      <w:lvlText w:val="◦"/>
      <w:lvlJc w:val="left"/>
      <w:pPr>
        <w:tabs>
          <w:tab w:val="num" w:pos="5040"/>
        </w:tabs>
        <w:ind w:left="5040" w:hanging="360"/>
      </w:pPr>
      <w:rPr>
        <w:rFonts w:ascii="Calibri" w:hAnsi="Calibri" w:hint="default"/>
      </w:rPr>
    </w:lvl>
    <w:lvl w:ilvl="7" w:tplc="5E24132E" w:tentative="1">
      <w:start w:val="1"/>
      <w:numFmt w:val="bullet"/>
      <w:lvlText w:val="◦"/>
      <w:lvlJc w:val="left"/>
      <w:pPr>
        <w:tabs>
          <w:tab w:val="num" w:pos="5760"/>
        </w:tabs>
        <w:ind w:left="5760" w:hanging="360"/>
      </w:pPr>
      <w:rPr>
        <w:rFonts w:ascii="Calibri" w:hAnsi="Calibri" w:hint="default"/>
      </w:rPr>
    </w:lvl>
    <w:lvl w:ilvl="8" w:tplc="4494697E"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60155A40"/>
    <w:multiLevelType w:val="hybridMultilevel"/>
    <w:tmpl w:val="8C762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1325364">
    <w:abstractNumId w:val="4"/>
  </w:num>
  <w:num w:numId="2" w16cid:durableId="1747796363">
    <w:abstractNumId w:val="8"/>
  </w:num>
  <w:num w:numId="3" w16cid:durableId="569927824">
    <w:abstractNumId w:val="9"/>
  </w:num>
  <w:num w:numId="4" w16cid:durableId="397677746">
    <w:abstractNumId w:val="7"/>
  </w:num>
  <w:num w:numId="5" w16cid:durableId="954290931">
    <w:abstractNumId w:val="0"/>
  </w:num>
  <w:num w:numId="6" w16cid:durableId="610937783">
    <w:abstractNumId w:val="10"/>
  </w:num>
  <w:num w:numId="7" w16cid:durableId="1542209476">
    <w:abstractNumId w:val="3"/>
  </w:num>
  <w:num w:numId="8" w16cid:durableId="40177516">
    <w:abstractNumId w:val="6"/>
  </w:num>
  <w:num w:numId="9" w16cid:durableId="725838272">
    <w:abstractNumId w:val="11"/>
  </w:num>
  <w:num w:numId="10" w16cid:durableId="1148012443">
    <w:abstractNumId w:val="2"/>
  </w:num>
  <w:num w:numId="11" w16cid:durableId="2057776491">
    <w:abstractNumId w:val="1"/>
  </w:num>
  <w:num w:numId="12" w16cid:durableId="1887137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E5"/>
    <w:rsid w:val="00004055"/>
    <w:rsid w:val="0009471A"/>
    <w:rsid w:val="000F6C73"/>
    <w:rsid w:val="001C0599"/>
    <w:rsid w:val="002520A2"/>
    <w:rsid w:val="002558BC"/>
    <w:rsid w:val="002A22C1"/>
    <w:rsid w:val="002D3C57"/>
    <w:rsid w:val="002F6500"/>
    <w:rsid w:val="003159FA"/>
    <w:rsid w:val="003A1ACC"/>
    <w:rsid w:val="00405057"/>
    <w:rsid w:val="00413F2A"/>
    <w:rsid w:val="004554E3"/>
    <w:rsid w:val="00464637"/>
    <w:rsid w:val="004C4660"/>
    <w:rsid w:val="00517C79"/>
    <w:rsid w:val="005728F2"/>
    <w:rsid w:val="00586AE5"/>
    <w:rsid w:val="005942F5"/>
    <w:rsid w:val="005A2BE3"/>
    <w:rsid w:val="005D394E"/>
    <w:rsid w:val="00694478"/>
    <w:rsid w:val="006E0D1C"/>
    <w:rsid w:val="00736BAD"/>
    <w:rsid w:val="00754F19"/>
    <w:rsid w:val="00764951"/>
    <w:rsid w:val="008E30B0"/>
    <w:rsid w:val="00914A90"/>
    <w:rsid w:val="00955E60"/>
    <w:rsid w:val="00956D5C"/>
    <w:rsid w:val="009671DC"/>
    <w:rsid w:val="009D00C3"/>
    <w:rsid w:val="009E7A4A"/>
    <w:rsid w:val="00A13360"/>
    <w:rsid w:val="00A67370"/>
    <w:rsid w:val="00AC090D"/>
    <w:rsid w:val="00AC2229"/>
    <w:rsid w:val="00AE637B"/>
    <w:rsid w:val="00B2724F"/>
    <w:rsid w:val="00B40092"/>
    <w:rsid w:val="00B92807"/>
    <w:rsid w:val="00BB17F4"/>
    <w:rsid w:val="00BB2882"/>
    <w:rsid w:val="00BB3D24"/>
    <w:rsid w:val="00CD4441"/>
    <w:rsid w:val="00D27A54"/>
    <w:rsid w:val="00D51698"/>
    <w:rsid w:val="00D571E4"/>
    <w:rsid w:val="00E176AD"/>
    <w:rsid w:val="00E804F8"/>
    <w:rsid w:val="00F00FAF"/>
    <w:rsid w:val="00F07A91"/>
    <w:rsid w:val="00FF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BB71C0"/>
  <w15:chartTrackingRefBased/>
  <w15:docId w15:val="{53B7259E-1F00-4BFC-9816-495830C3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AE5"/>
    <w:pPr>
      <w:spacing w:after="0" w:line="240" w:lineRule="auto"/>
    </w:pPr>
    <w:rPr>
      <w:rFonts w:ascii="Calibri" w:eastAsia="Calibri" w:hAnsi="Calibri" w:cs="Times New Roman"/>
      <w:sz w:val="24"/>
      <w:szCs w:val="24"/>
    </w:rPr>
  </w:style>
  <w:style w:type="paragraph" w:styleId="Heading1">
    <w:name w:val="heading 1"/>
    <w:basedOn w:val="Normal"/>
    <w:link w:val="Heading1Char"/>
    <w:uiPriority w:val="9"/>
    <w:qFormat/>
    <w:rsid w:val="00764951"/>
    <w:pPr>
      <w:widowControl w:val="0"/>
      <w:autoSpaceDE w:val="0"/>
      <w:autoSpaceDN w:val="0"/>
      <w:ind w:left="660"/>
      <w:outlineLvl w:val="0"/>
    </w:pPr>
    <w:rPr>
      <w:rFonts w:ascii="Palatino Linotype" w:eastAsia="Palatino Linotype" w:hAnsi="Palatino Linotype" w:cs="Palatino Linotype"/>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86AE5"/>
    <w:pPr>
      <w:ind w:left="720"/>
      <w:contextualSpacing/>
    </w:pPr>
  </w:style>
  <w:style w:type="character" w:styleId="Hyperlink">
    <w:name w:val="Hyperlink"/>
    <w:rsid w:val="00586AE5"/>
    <w:rPr>
      <w:color w:val="0000FF"/>
      <w:u w:val="single"/>
    </w:rPr>
  </w:style>
  <w:style w:type="paragraph" w:styleId="Header">
    <w:name w:val="header"/>
    <w:basedOn w:val="Normal"/>
    <w:link w:val="HeaderChar"/>
    <w:uiPriority w:val="99"/>
    <w:unhideWhenUsed/>
    <w:rsid w:val="00586AE5"/>
    <w:pPr>
      <w:tabs>
        <w:tab w:val="center" w:pos="4680"/>
        <w:tab w:val="right" w:pos="9360"/>
      </w:tabs>
    </w:pPr>
  </w:style>
  <w:style w:type="character" w:customStyle="1" w:styleId="HeaderChar">
    <w:name w:val="Header Char"/>
    <w:basedOn w:val="DefaultParagraphFont"/>
    <w:link w:val="Header"/>
    <w:uiPriority w:val="99"/>
    <w:rsid w:val="00586AE5"/>
    <w:rPr>
      <w:rFonts w:ascii="Calibri" w:eastAsia="Calibri" w:hAnsi="Calibri" w:cs="Times New Roman"/>
      <w:sz w:val="24"/>
      <w:szCs w:val="24"/>
    </w:rPr>
  </w:style>
  <w:style w:type="paragraph" w:styleId="Footer">
    <w:name w:val="footer"/>
    <w:basedOn w:val="Normal"/>
    <w:link w:val="FooterChar"/>
    <w:uiPriority w:val="99"/>
    <w:unhideWhenUsed/>
    <w:rsid w:val="00586AE5"/>
    <w:pPr>
      <w:tabs>
        <w:tab w:val="center" w:pos="4680"/>
        <w:tab w:val="right" w:pos="9360"/>
      </w:tabs>
    </w:pPr>
  </w:style>
  <w:style w:type="character" w:customStyle="1" w:styleId="FooterChar">
    <w:name w:val="Footer Char"/>
    <w:basedOn w:val="DefaultParagraphFont"/>
    <w:link w:val="Footer"/>
    <w:uiPriority w:val="99"/>
    <w:rsid w:val="00586AE5"/>
    <w:rPr>
      <w:rFonts w:ascii="Calibri" w:eastAsia="Calibri" w:hAnsi="Calibri" w:cs="Times New Roman"/>
      <w:sz w:val="24"/>
      <w:szCs w:val="24"/>
    </w:rPr>
  </w:style>
  <w:style w:type="paragraph" w:styleId="BodyText">
    <w:name w:val="Body Text"/>
    <w:basedOn w:val="Normal"/>
    <w:link w:val="BodyTextChar"/>
    <w:uiPriority w:val="1"/>
    <w:qFormat/>
    <w:rsid w:val="00A67370"/>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A67370"/>
    <w:rPr>
      <w:rFonts w:ascii="Arial" w:eastAsia="Arial" w:hAnsi="Arial" w:cs="Arial"/>
      <w:sz w:val="20"/>
      <w:szCs w:val="20"/>
    </w:rPr>
  </w:style>
  <w:style w:type="paragraph" w:customStyle="1" w:styleId="TableParagraph">
    <w:name w:val="Table Paragraph"/>
    <w:basedOn w:val="Normal"/>
    <w:uiPriority w:val="1"/>
    <w:qFormat/>
    <w:rsid w:val="00A67370"/>
    <w:pPr>
      <w:widowControl w:val="0"/>
      <w:autoSpaceDE w:val="0"/>
      <w:autoSpaceDN w:val="0"/>
    </w:pPr>
    <w:rPr>
      <w:rFonts w:ascii="Arial" w:eastAsia="Arial" w:hAnsi="Arial" w:cs="Arial"/>
      <w:sz w:val="22"/>
      <w:szCs w:val="22"/>
    </w:rPr>
  </w:style>
  <w:style w:type="character" w:customStyle="1" w:styleId="Heading1Char">
    <w:name w:val="Heading 1 Char"/>
    <w:basedOn w:val="DefaultParagraphFont"/>
    <w:link w:val="Heading1"/>
    <w:uiPriority w:val="9"/>
    <w:rsid w:val="00764951"/>
    <w:rPr>
      <w:rFonts w:ascii="Palatino Linotype" w:eastAsia="Palatino Linotype" w:hAnsi="Palatino Linotype" w:cs="Palatino Linotype"/>
      <w:b/>
      <w:bCs/>
      <w:sz w:val="24"/>
      <w:szCs w:val="24"/>
      <w:lang w:bidi="en-US"/>
    </w:rPr>
  </w:style>
  <w:style w:type="paragraph" w:customStyle="1" w:styleId="xmsonormal">
    <w:name w:val="x_msonormal"/>
    <w:basedOn w:val="Normal"/>
    <w:rsid w:val="00D571E4"/>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ans@margolisheal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ctsn.org/resources/creating-school-active-shooter-intruder-drill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hoolsafety.vermont.gov/"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8254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Sunni</dc:creator>
  <cp:keywords/>
  <dc:description/>
  <cp:lastModifiedBy>Eriksen, Sunni</cp:lastModifiedBy>
  <cp:revision>2</cp:revision>
  <dcterms:created xsi:type="dcterms:W3CDTF">2022-08-04T16:56:00Z</dcterms:created>
  <dcterms:modified xsi:type="dcterms:W3CDTF">2022-08-04T16:56:00Z</dcterms:modified>
</cp:coreProperties>
</file>