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89A3" w14:textId="77777777" w:rsidR="00561E79" w:rsidRPr="00561E79" w:rsidRDefault="00000000" w:rsidP="00561E79">
      <w:pPr>
        <w:tabs>
          <w:tab w:val="center" w:pos="4485"/>
        </w:tabs>
        <w:spacing w:line="240" w:lineRule="auto"/>
        <w:jc w:val="center"/>
        <w:outlineLvl w:val="0"/>
        <w:rPr>
          <w:rFonts w:eastAsia="Times New Roman"/>
          <w:b/>
          <w:sz w:val="40"/>
          <w:szCs w:val="40"/>
          <w:lang w:val="en-US"/>
        </w:rPr>
      </w:pPr>
      <w:r w:rsidRPr="00561E79">
        <w:rPr>
          <w:rFonts w:eastAsia="Times New Roman"/>
          <w:b/>
          <w:sz w:val="40"/>
          <w:szCs w:val="40"/>
          <w:lang w:val="en-US"/>
        </w:rPr>
        <w:t>Vermont School Resource Officer</w:t>
      </w:r>
    </w:p>
    <w:p w14:paraId="701C248E" w14:textId="5158E472" w:rsidR="00561E79" w:rsidRPr="00561E79" w:rsidRDefault="00000000" w:rsidP="00561E79">
      <w:pPr>
        <w:tabs>
          <w:tab w:val="center" w:pos="4485"/>
        </w:tabs>
        <w:spacing w:line="240" w:lineRule="auto"/>
        <w:jc w:val="center"/>
        <w:outlineLvl w:val="0"/>
        <w:rPr>
          <w:rFonts w:eastAsia="Times New Roman"/>
          <w:b/>
          <w:sz w:val="40"/>
          <w:szCs w:val="40"/>
          <w:lang w:val="en-US"/>
        </w:rPr>
      </w:pPr>
      <w:r w:rsidRPr="00561E79">
        <w:rPr>
          <w:rFonts w:eastAsia="Times New Roman"/>
          <w:b/>
          <w:sz w:val="40"/>
          <w:szCs w:val="40"/>
          <w:lang w:val="en-US"/>
        </w:rPr>
        <w:t>M</w:t>
      </w:r>
      <w:r>
        <w:rPr>
          <w:rFonts w:eastAsia="Times New Roman"/>
          <w:b/>
          <w:sz w:val="40"/>
          <w:szCs w:val="40"/>
          <w:lang w:val="en-US"/>
        </w:rPr>
        <w:t>odel Selection / Training Reference</w:t>
      </w:r>
    </w:p>
    <w:p w14:paraId="00000002" w14:textId="77777777" w:rsidR="003076BB" w:rsidRDefault="003076BB">
      <w:pPr>
        <w:shd w:val="clear" w:color="auto" w:fill="FFFFFF"/>
        <w:rPr>
          <w:sz w:val="24"/>
          <w:szCs w:val="24"/>
        </w:rPr>
      </w:pPr>
    </w:p>
    <w:p w14:paraId="00000003" w14:textId="0C2FDC36" w:rsidR="003076BB" w:rsidRPr="00561E79" w:rsidRDefault="00000000">
      <w:pPr>
        <w:shd w:val="clear" w:color="auto" w:fill="FFFFFF"/>
        <w:rPr>
          <w:b/>
          <w:sz w:val="24"/>
          <w:szCs w:val="24"/>
          <w:u w:val="single"/>
        </w:rPr>
      </w:pPr>
      <w:r>
        <w:rPr>
          <w:b/>
          <w:sz w:val="24"/>
          <w:szCs w:val="24"/>
          <w:u w:val="single"/>
        </w:rPr>
        <w:t xml:space="preserve">Recommended </w:t>
      </w:r>
      <w:r w:rsidR="00E80F32" w:rsidRPr="00561E79">
        <w:rPr>
          <w:b/>
          <w:sz w:val="24"/>
          <w:szCs w:val="24"/>
          <w:u w:val="single"/>
        </w:rPr>
        <w:t>Selection Process</w:t>
      </w:r>
    </w:p>
    <w:p w14:paraId="0EE9D3D8" w14:textId="3FA72BD3" w:rsidR="00561E79" w:rsidRDefault="00561E79">
      <w:pPr>
        <w:shd w:val="clear" w:color="auto" w:fill="FFFFFF"/>
        <w:rPr>
          <w:sz w:val="24"/>
          <w:szCs w:val="24"/>
        </w:rPr>
      </w:pPr>
    </w:p>
    <w:p w14:paraId="62F72BBE" w14:textId="77777777" w:rsidR="005551FB" w:rsidRPr="005551FB" w:rsidRDefault="00000000" w:rsidP="005551FB">
      <w:pPr>
        <w:shd w:val="clear" w:color="auto" w:fill="FFFFFF"/>
        <w:rPr>
          <w:b/>
          <w:sz w:val="24"/>
          <w:szCs w:val="24"/>
          <w:lang w:val="en-US"/>
        </w:rPr>
      </w:pPr>
      <w:r w:rsidRPr="005551FB">
        <w:rPr>
          <w:sz w:val="24"/>
          <w:szCs w:val="24"/>
          <w:lang w:val="en-US"/>
        </w:rPr>
        <w:t>It is recognized that the School Resource Officer is foremost a police officer and as such the selection of the SRO will be made by the chief law enforcement executive responsible for the officer.  School officials and the police department shall agree on guidelines for the selection of officers to this position with input from other stakeholders.</w:t>
      </w:r>
    </w:p>
    <w:p w14:paraId="0B4913D3" w14:textId="6182620E" w:rsidR="005551FB" w:rsidRDefault="005551FB">
      <w:pPr>
        <w:shd w:val="clear" w:color="auto" w:fill="FFFFFF"/>
        <w:rPr>
          <w:sz w:val="24"/>
          <w:szCs w:val="24"/>
        </w:rPr>
      </w:pPr>
    </w:p>
    <w:p w14:paraId="6464B624" w14:textId="77777777" w:rsidR="00D67467" w:rsidRPr="00FD7887" w:rsidRDefault="00000000" w:rsidP="00FD7887">
      <w:pPr>
        <w:pStyle w:val="ListParagraph"/>
        <w:numPr>
          <w:ilvl w:val="2"/>
          <w:numId w:val="2"/>
        </w:numPr>
        <w:shd w:val="clear" w:color="auto" w:fill="FFFFFF"/>
        <w:ind w:left="360"/>
        <w:rPr>
          <w:sz w:val="24"/>
          <w:szCs w:val="24"/>
          <w:lang w:val="en-US"/>
        </w:rPr>
      </w:pPr>
      <w:r w:rsidRPr="00FD7887">
        <w:rPr>
          <w:sz w:val="24"/>
          <w:szCs w:val="24"/>
          <w:lang w:val="en-US"/>
        </w:rPr>
        <w:t>Experience as a police officer and commitment to student well-being – SROs must have a minimum of two</w:t>
      </w:r>
      <w:r w:rsidRPr="00FD7887">
        <w:rPr>
          <w:b/>
          <w:bCs/>
          <w:sz w:val="24"/>
          <w:szCs w:val="24"/>
          <w:lang w:val="en-US"/>
        </w:rPr>
        <w:t xml:space="preserve"> </w:t>
      </w:r>
      <w:r w:rsidRPr="00FD7887">
        <w:rPr>
          <w:sz w:val="24"/>
          <w:szCs w:val="24"/>
          <w:lang w:val="en-US"/>
        </w:rPr>
        <w:t>years’ experience as a patrol officer, be at least 21 years of age and have experience with juvenile assignments.  Experience working with youth and an interest in student success, juvenile justice, child and adolescent development and psychology, and creating a positive school climate are essential.</w:t>
      </w:r>
    </w:p>
    <w:p w14:paraId="06AC713A" w14:textId="77777777" w:rsidR="00D67467" w:rsidRPr="00D67467" w:rsidRDefault="00D67467" w:rsidP="00FD7887">
      <w:pPr>
        <w:shd w:val="clear" w:color="auto" w:fill="FFFFFF"/>
        <w:rPr>
          <w:sz w:val="24"/>
          <w:szCs w:val="24"/>
          <w:lang w:val="en-US"/>
        </w:rPr>
      </w:pPr>
    </w:p>
    <w:p w14:paraId="208071FF" w14:textId="77777777" w:rsidR="00D67467" w:rsidRPr="00FD7887" w:rsidRDefault="00000000" w:rsidP="00FD7887">
      <w:pPr>
        <w:pStyle w:val="ListParagraph"/>
        <w:numPr>
          <w:ilvl w:val="2"/>
          <w:numId w:val="2"/>
        </w:numPr>
        <w:shd w:val="clear" w:color="auto" w:fill="FFFFFF"/>
        <w:ind w:left="360"/>
        <w:rPr>
          <w:sz w:val="24"/>
          <w:szCs w:val="24"/>
          <w:lang w:val="en-US"/>
        </w:rPr>
      </w:pPr>
      <w:r w:rsidRPr="00FD7887">
        <w:rPr>
          <w:sz w:val="24"/>
          <w:szCs w:val="24"/>
          <w:lang w:val="en-US"/>
        </w:rPr>
        <w:t xml:space="preserve">An expressed commitment to fair and impartial policing (FIP) practices and an understanding of the department’s policies regarding FIP.  </w:t>
      </w:r>
    </w:p>
    <w:p w14:paraId="7AA218C1" w14:textId="77777777" w:rsidR="00D67467" w:rsidRPr="00D67467" w:rsidRDefault="00D67467" w:rsidP="00FD7887">
      <w:pPr>
        <w:shd w:val="clear" w:color="auto" w:fill="FFFFFF"/>
        <w:rPr>
          <w:sz w:val="24"/>
          <w:szCs w:val="24"/>
          <w:lang w:val="en-US"/>
        </w:rPr>
      </w:pPr>
    </w:p>
    <w:p w14:paraId="00000007" w14:textId="7B915278" w:rsidR="003076BB" w:rsidRPr="00FD7887" w:rsidRDefault="00000000" w:rsidP="00FD7887">
      <w:pPr>
        <w:pStyle w:val="ListParagraph"/>
        <w:numPr>
          <w:ilvl w:val="2"/>
          <w:numId w:val="2"/>
        </w:numPr>
        <w:shd w:val="clear" w:color="auto" w:fill="FFFFFF"/>
        <w:ind w:left="360"/>
        <w:rPr>
          <w:sz w:val="24"/>
          <w:szCs w:val="24"/>
          <w:lang w:val="en-US"/>
        </w:rPr>
      </w:pPr>
      <w:r w:rsidRPr="00FD7887">
        <w:rPr>
          <w:sz w:val="24"/>
          <w:szCs w:val="24"/>
          <w:lang w:val="en-US"/>
        </w:rPr>
        <w:t xml:space="preserve">Successful performance – All candidates should have proven performance as reflected by prior performance evaluations. Candidates should be free of significant disciplinary </w:t>
      </w:r>
      <w:proofErr w:type="gramStart"/>
      <w:r w:rsidRPr="00FD7887">
        <w:rPr>
          <w:sz w:val="24"/>
          <w:szCs w:val="24"/>
          <w:lang w:val="en-US"/>
        </w:rPr>
        <w:t>action.</w:t>
      </w:r>
      <w:r w:rsidR="00E80F32" w:rsidRPr="00FD7887">
        <w:rPr>
          <w:sz w:val="24"/>
          <w:szCs w:val="24"/>
        </w:rPr>
        <w:t>Preference</w:t>
      </w:r>
      <w:proofErr w:type="gramEnd"/>
      <w:r w:rsidR="00E80F32" w:rsidRPr="00FD7887">
        <w:rPr>
          <w:sz w:val="24"/>
          <w:szCs w:val="24"/>
        </w:rPr>
        <w:t xml:space="preserve"> </w:t>
      </w:r>
      <w:r w:rsidR="00FD7887">
        <w:rPr>
          <w:sz w:val="24"/>
          <w:szCs w:val="24"/>
        </w:rPr>
        <w:t xml:space="preserve">should be given </w:t>
      </w:r>
      <w:r w:rsidR="00E80F32" w:rsidRPr="00FD7887">
        <w:rPr>
          <w:sz w:val="24"/>
          <w:szCs w:val="24"/>
        </w:rPr>
        <w:t>for educational experience, conflict management</w:t>
      </w:r>
      <w:r w:rsidR="00FD7887">
        <w:rPr>
          <w:sz w:val="24"/>
          <w:szCs w:val="24"/>
        </w:rPr>
        <w:t xml:space="preserve"> skills</w:t>
      </w:r>
      <w:r w:rsidR="00E80F32" w:rsidRPr="00FD7887">
        <w:rPr>
          <w:sz w:val="24"/>
          <w:szCs w:val="24"/>
        </w:rPr>
        <w:t>, communication</w:t>
      </w:r>
      <w:r w:rsidR="00FD7887">
        <w:rPr>
          <w:sz w:val="24"/>
          <w:szCs w:val="24"/>
        </w:rPr>
        <w:t xml:space="preserve"> / active listening skills, and child and adolescent development / psychology knowledge. </w:t>
      </w:r>
    </w:p>
    <w:p w14:paraId="0B23F6EE" w14:textId="77777777" w:rsidR="00FD7887" w:rsidRDefault="00FD7887">
      <w:pPr>
        <w:shd w:val="clear" w:color="auto" w:fill="FFFFFF"/>
        <w:rPr>
          <w:sz w:val="24"/>
          <w:szCs w:val="24"/>
        </w:rPr>
      </w:pPr>
    </w:p>
    <w:p w14:paraId="00000008" w14:textId="5BC7A1B4" w:rsidR="003076BB" w:rsidRPr="00561E79" w:rsidRDefault="00000000">
      <w:pPr>
        <w:shd w:val="clear" w:color="auto" w:fill="FFFFFF"/>
        <w:rPr>
          <w:sz w:val="24"/>
          <w:szCs w:val="24"/>
        </w:rPr>
      </w:pPr>
      <w:r>
        <w:rPr>
          <w:sz w:val="24"/>
          <w:szCs w:val="24"/>
        </w:rPr>
        <w:t xml:space="preserve">The selection process should </w:t>
      </w:r>
      <w:proofErr w:type="gramStart"/>
      <w:r>
        <w:rPr>
          <w:sz w:val="24"/>
          <w:szCs w:val="24"/>
        </w:rPr>
        <w:t>include;</w:t>
      </w:r>
      <w:proofErr w:type="gramEnd"/>
      <w:r>
        <w:rPr>
          <w:sz w:val="24"/>
          <w:szCs w:val="24"/>
        </w:rPr>
        <w:t xml:space="preserve"> letter of intent, resume, panel interview comprised of department, school, student, and community representatives. These recommendations do need to consider the </w:t>
      </w:r>
      <w:proofErr w:type="gramStart"/>
      <w:r>
        <w:rPr>
          <w:sz w:val="24"/>
          <w:szCs w:val="24"/>
        </w:rPr>
        <w:t>agencies</w:t>
      </w:r>
      <w:proofErr w:type="gramEnd"/>
      <w:r>
        <w:rPr>
          <w:sz w:val="24"/>
          <w:szCs w:val="24"/>
        </w:rPr>
        <w:t xml:space="preserve"> collective bargaining obligations in making such officer sections. </w:t>
      </w:r>
    </w:p>
    <w:p w14:paraId="0000000A" w14:textId="3E33F750" w:rsidR="003076BB" w:rsidRDefault="003076BB">
      <w:pPr>
        <w:shd w:val="clear" w:color="auto" w:fill="FFFFFF"/>
        <w:rPr>
          <w:sz w:val="24"/>
          <w:szCs w:val="24"/>
        </w:rPr>
      </w:pPr>
    </w:p>
    <w:p w14:paraId="6AA395A5" w14:textId="012F6699" w:rsidR="00506245" w:rsidRPr="00506245" w:rsidRDefault="00000000">
      <w:pPr>
        <w:shd w:val="clear" w:color="auto" w:fill="FFFFFF"/>
        <w:rPr>
          <w:b/>
          <w:sz w:val="24"/>
          <w:szCs w:val="24"/>
          <w:u w:val="single"/>
        </w:rPr>
      </w:pPr>
      <w:r>
        <w:rPr>
          <w:b/>
          <w:sz w:val="24"/>
          <w:szCs w:val="24"/>
          <w:u w:val="single"/>
        </w:rPr>
        <w:t xml:space="preserve">Recommended </w:t>
      </w:r>
      <w:r w:rsidRPr="00506245">
        <w:rPr>
          <w:b/>
          <w:sz w:val="24"/>
          <w:szCs w:val="24"/>
          <w:u w:val="single"/>
        </w:rPr>
        <w:t>Training Matrix</w:t>
      </w:r>
    </w:p>
    <w:p w14:paraId="3B1354C7" w14:textId="77777777" w:rsidR="00506245" w:rsidRPr="00561E79" w:rsidRDefault="00506245">
      <w:pPr>
        <w:shd w:val="clear" w:color="auto" w:fill="FFFFFF"/>
        <w:rPr>
          <w:sz w:val="24"/>
          <w:szCs w:val="24"/>
        </w:rPr>
      </w:pPr>
    </w:p>
    <w:p w14:paraId="0E0F9BB5" w14:textId="704D92BC" w:rsidR="00895A2A" w:rsidRDefault="00000000">
      <w:pPr>
        <w:shd w:val="clear" w:color="auto" w:fill="FFFFFF"/>
        <w:rPr>
          <w:sz w:val="24"/>
          <w:szCs w:val="24"/>
          <w:u w:val="single"/>
        </w:rPr>
      </w:pPr>
      <w:r>
        <w:rPr>
          <w:sz w:val="24"/>
          <w:szCs w:val="24"/>
          <w:u w:val="single"/>
        </w:rPr>
        <w:t>Year 1 of SRO Assignment</w:t>
      </w:r>
    </w:p>
    <w:p w14:paraId="7D8DF1AC" w14:textId="004AF002" w:rsidR="00C110B3" w:rsidRDefault="00C110B3">
      <w:pPr>
        <w:shd w:val="clear" w:color="auto" w:fill="FFFFFF"/>
        <w:rPr>
          <w:sz w:val="24"/>
          <w:szCs w:val="24"/>
        </w:rPr>
        <w:sectPr w:rsidR="00C110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p>
    <w:p w14:paraId="0000000C" w14:textId="3D29AE30" w:rsidR="003076BB" w:rsidRPr="00C93B1C" w:rsidRDefault="00000000" w:rsidP="00C93B1C">
      <w:pPr>
        <w:pStyle w:val="ListParagraph"/>
        <w:numPr>
          <w:ilvl w:val="0"/>
          <w:numId w:val="4"/>
        </w:numPr>
        <w:shd w:val="clear" w:color="auto" w:fill="FFFFFF"/>
        <w:rPr>
          <w:sz w:val="24"/>
          <w:szCs w:val="24"/>
        </w:rPr>
      </w:pPr>
      <w:r w:rsidRPr="00C93B1C">
        <w:rPr>
          <w:sz w:val="24"/>
          <w:szCs w:val="24"/>
        </w:rPr>
        <w:t>N</w:t>
      </w:r>
      <w:r w:rsidR="00C110B3" w:rsidRPr="00C93B1C">
        <w:rPr>
          <w:sz w:val="24"/>
          <w:szCs w:val="24"/>
        </w:rPr>
        <w:t xml:space="preserve">ational Association of School Resource Officers </w:t>
      </w:r>
      <w:r w:rsidRPr="00C93B1C">
        <w:rPr>
          <w:sz w:val="24"/>
          <w:szCs w:val="24"/>
        </w:rPr>
        <w:t xml:space="preserve">Basic SRO Course </w:t>
      </w:r>
    </w:p>
    <w:p w14:paraId="10F41EB6" w14:textId="77777777" w:rsidR="00BE684E" w:rsidRDefault="00000000" w:rsidP="00BE684E">
      <w:pPr>
        <w:pStyle w:val="ListParagraph"/>
        <w:numPr>
          <w:ilvl w:val="0"/>
          <w:numId w:val="4"/>
        </w:numPr>
        <w:shd w:val="clear" w:color="auto" w:fill="FFFFFF"/>
        <w:rPr>
          <w:sz w:val="24"/>
          <w:szCs w:val="24"/>
        </w:rPr>
      </w:pPr>
      <w:r w:rsidRPr="00C93B1C">
        <w:rPr>
          <w:sz w:val="24"/>
          <w:szCs w:val="24"/>
        </w:rPr>
        <w:t>Stop</w:t>
      </w:r>
      <w:r w:rsidR="00895A2A" w:rsidRPr="00C93B1C">
        <w:rPr>
          <w:sz w:val="24"/>
          <w:szCs w:val="24"/>
        </w:rPr>
        <w:t xml:space="preserve"> the</w:t>
      </w:r>
      <w:r w:rsidRPr="00C93B1C">
        <w:rPr>
          <w:sz w:val="24"/>
          <w:szCs w:val="24"/>
        </w:rPr>
        <w:t xml:space="preserve"> Bleed (Critical Injury Care)</w:t>
      </w:r>
      <w:r w:rsidRPr="00BE684E">
        <w:rPr>
          <w:sz w:val="24"/>
          <w:szCs w:val="24"/>
        </w:rPr>
        <w:t xml:space="preserve"> </w:t>
      </w:r>
    </w:p>
    <w:p w14:paraId="4E4BEF90" w14:textId="0BA340A8" w:rsidR="00C110B3" w:rsidRPr="00BE684E" w:rsidRDefault="00000000" w:rsidP="00BE684E">
      <w:pPr>
        <w:pStyle w:val="ListParagraph"/>
        <w:numPr>
          <w:ilvl w:val="0"/>
          <w:numId w:val="4"/>
        </w:numPr>
        <w:shd w:val="clear" w:color="auto" w:fill="FFFFFF"/>
        <w:rPr>
          <w:sz w:val="24"/>
          <w:szCs w:val="24"/>
        </w:rPr>
      </w:pPr>
      <w:r w:rsidRPr="00BE684E">
        <w:rPr>
          <w:sz w:val="24"/>
          <w:szCs w:val="24"/>
        </w:rPr>
        <w:t xml:space="preserve">Internet Safety – Best Practices </w:t>
      </w:r>
    </w:p>
    <w:p w14:paraId="30A9DF53" w14:textId="0A346F9C" w:rsidR="00C110B3" w:rsidRPr="00C93B1C" w:rsidRDefault="00000000" w:rsidP="00C93B1C">
      <w:pPr>
        <w:pStyle w:val="ListParagraph"/>
        <w:numPr>
          <w:ilvl w:val="0"/>
          <w:numId w:val="4"/>
        </w:numPr>
        <w:shd w:val="clear" w:color="auto" w:fill="FFFFFF"/>
        <w:rPr>
          <w:sz w:val="24"/>
          <w:szCs w:val="24"/>
        </w:rPr>
      </w:pPr>
      <w:r w:rsidRPr="00C93B1C">
        <w:rPr>
          <w:sz w:val="24"/>
          <w:szCs w:val="24"/>
        </w:rPr>
        <w:t>Behavioral Threat Assessment</w:t>
      </w:r>
    </w:p>
    <w:p w14:paraId="55D54F6E" w14:textId="37022097" w:rsidR="00C110B3" w:rsidRPr="00C93B1C" w:rsidRDefault="00000000" w:rsidP="00C93B1C">
      <w:pPr>
        <w:pStyle w:val="ListParagraph"/>
        <w:numPr>
          <w:ilvl w:val="0"/>
          <w:numId w:val="4"/>
        </w:numPr>
        <w:shd w:val="clear" w:color="auto" w:fill="FFFFFF"/>
        <w:rPr>
          <w:sz w:val="24"/>
          <w:szCs w:val="24"/>
        </w:rPr>
      </w:pPr>
      <w:r w:rsidRPr="00C93B1C">
        <w:rPr>
          <w:sz w:val="24"/>
          <w:szCs w:val="24"/>
        </w:rPr>
        <w:t>Instructor Development</w:t>
      </w:r>
    </w:p>
    <w:p w14:paraId="3DFBEB1D" w14:textId="02C1BB58" w:rsidR="00C110B3" w:rsidRPr="00C93B1C" w:rsidRDefault="00000000" w:rsidP="00C93B1C">
      <w:pPr>
        <w:pStyle w:val="ListParagraph"/>
        <w:numPr>
          <w:ilvl w:val="0"/>
          <w:numId w:val="4"/>
        </w:numPr>
        <w:shd w:val="clear" w:color="auto" w:fill="FFFFFF"/>
        <w:rPr>
          <w:sz w:val="24"/>
          <w:szCs w:val="24"/>
        </w:rPr>
      </w:pPr>
      <w:r w:rsidRPr="00C93B1C">
        <w:rPr>
          <w:sz w:val="24"/>
          <w:szCs w:val="24"/>
        </w:rPr>
        <w:t>F</w:t>
      </w:r>
      <w:r w:rsidR="00E80F32" w:rsidRPr="00C93B1C">
        <w:rPr>
          <w:sz w:val="24"/>
          <w:szCs w:val="24"/>
        </w:rPr>
        <w:t>orensic Interview of Children</w:t>
      </w:r>
    </w:p>
    <w:p w14:paraId="4C47824E" w14:textId="77777777" w:rsidR="00BE684E" w:rsidRDefault="00000000" w:rsidP="00C93B1C">
      <w:pPr>
        <w:pStyle w:val="ListParagraph"/>
        <w:numPr>
          <w:ilvl w:val="0"/>
          <w:numId w:val="4"/>
        </w:numPr>
        <w:shd w:val="clear" w:color="auto" w:fill="FFFFFF"/>
        <w:rPr>
          <w:sz w:val="24"/>
          <w:szCs w:val="24"/>
        </w:rPr>
      </w:pPr>
      <w:r w:rsidRPr="00C93B1C">
        <w:rPr>
          <w:sz w:val="24"/>
          <w:szCs w:val="24"/>
        </w:rPr>
        <w:t>Youth Mental Health First Aid</w:t>
      </w:r>
    </w:p>
    <w:p w14:paraId="68BE1026" w14:textId="5E8DAF2E" w:rsidR="00C110B3" w:rsidRDefault="00C110B3" w:rsidP="00507871">
      <w:pPr>
        <w:shd w:val="clear" w:color="auto" w:fill="FFFFFF"/>
        <w:ind w:firstLine="720"/>
        <w:rPr>
          <w:sz w:val="24"/>
          <w:szCs w:val="24"/>
        </w:rPr>
        <w:sectPr w:rsidR="00C110B3" w:rsidSect="00C110B3">
          <w:type w:val="continuous"/>
          <w:pgSz w:w="12240" w:h="15840"/>
          <w:pgMar w:top="1440" w:right="1440" w:bottom="1440" w:left="1440" w:header="720" w:footer="720" w:gutter="0"/>
          <w:pgNumType w:start="1"/>
          <w:cols w:num="2" w:space="720"/>
        </w:sectPr>
      </w:pPr>
    </w:p>
    <w:p w14:paraId="00000015" w14:textId="1E3AB956" w:rsidR="003076BB" w:rsidRPr="00561E79" w:rsidRDefault="00000000">
      <w:pPr>
        <w:shd w:val="clear" w:color="auto" w:fill="FFFFFF"/>
        <w:rPr>
          <w:sz w:val="24"/>
          <w:szCs w:val="24"/>
          <w:u w:val="single"/>
        </w:rPr>
      </w:pPr>
      <w:r>
        <w:rPr>
          <w:sz w:val="24"/>
          <w:szCs w:val="24"/>
          <w:u w:val="single"/>
        </w:rPr>
        <w:lastRenderedPageBreak/>
        <w:t>Year 2 to 5 of SRO Assignment</w:t>
      </w:r>
    </w:p>
    <w:p w14:paraId="000B85A9" w14:textId="77777777" w:rsidR="00BE684E" w:rsidRDefault="00BE684E">
      <w:pPr>
        <w:shd w:val="clear" w:color="auto" w:fill="FFFFFF"/>
        <w:rPr>
          <w:sz w:val="24"/>
          <w:szCs w:val="24"/>
        </w:rPr>
        <w:sectPr w:rsidR="00BE684E" w:rsidSect="00C110B3">
          <w:type w:val="continuous"/>
          <w:pgSz w:w="12240" w:h="15840"/>
          <w:pgMar w:top="1440" w:right="1440" w:bottom="1440" w:left="1440" w:header="720" w:footer="720" w:gutter="0"/>
          <w:pgNumType w:start="1"/>
          <w:cols w:space="720"/>
        </w:sectPr>
      </w:pPr>
    </w:p>
    <w:p w14:paraId="0AD8E08B" w14:textId="1AD1DCAC" w:rsidR="00BE684E" w:rsidRPr="00BE684E" w:rsidRDefault="00000000" w:rsidP="00BE684E">
      <w:pPr>
        <w:pStyle w:val="ListParagraph"/>
        <w:numPr>
          <w:ilvl w:val="0"/>
          <w:numId w:val="5"/>
        </w:numPr>
        <w:shd w:val="clear" w:color="auto" w:fill="FFFFFF"/>
        <w:rPr>
          <w:sz w:val="24"/>
          <w:szCs w:val="24"/>
        </w:rPr>
      </w:pPr>
      <w:r w:rsidRPr="00BE684E">
        <w:rPr>
          <w:sz w:val="24"/>
          <w:szCs w:val="24"/>
        </w:rPr>
        <w:t>N</w:t>
      </w:r>
      <w:r w:rsidR="00EF4398" w:rsidRPr="00BE684E">
        <w:rPr>
          <w:sz w:val="24"/>
          <w:szCs w:val="24"/>
        </w:rPr>
        <w:t xml:space="preserve">ational Association of School Resource Officers </w:t>
      </w:r>
      <w:r w:rsidRPr="00BE684E">
        <w:rPr>
          <w:sz w:val="24"/>
          <w:szCs w:val="24"/>
        </w:rPr>
        <w:t>(NASRO) Advanced SRO Course</w:t>
      </w:r>
    </w:p>
    <w:p w14:paraId="634F4FD7" w14:textId="3158AFB4" w:rsidR="00BE684E" w:rsidRPr="00BE684E" w:rsidRDefault="00000000" w:rsidP="00BE684E">
      <w:pPr>
        <w:pStyle w:val="ListParagraph"/>
        <w:numPr>
          <w:ilvl w:val="0"/>
          <w:numId w:val="5"/>
        </w:numPr>
        <w:shd w:val="clear" w:color="auto" w:fill="FFFFFF"/>
        <w:rPr>
          <w:sz w:val="24"/>
          <w:szCs w:val="24"/>
        </w:rPr>
      </w:pPr>
      <w:r w:rsidRPr="00BE684E">
        <w:rPr>
          <w:sz w:val="24"/>
          <w:szCs w:val="24"/>
        </w:rPr>
        <w:t xml:space="preserve">Team Two: Training for law enforcement and mental health crisis workers </w:t>
      </w:r>
    </w:p>
    <w:p w14:paraId="00000016" w14:textId="30C8A7B3" w:rsidR="003076BB" w:rsidRPr="00BE684E" w:rsidRDefault="00000000" w:rsidP="00BE684E">
      <w:pPr>
        <w:pStyle w:val="ListParagraph"/>
        <w:numPr>
          <w:ilvl w:val="0"/>
          <w:numId w:val="5"/>
        </w:numPr>
        <w:shd w:val="clear" w:color="auto" w:fill="FFFFFF"/>
        <w:rPr>
          <w:sz w:val="24"/>
          <w:szCs w:val="24"/>
        </w:rPr>
      </w:pPr>
      <w:r w:rsidRPr="00BE684E">
        <w:rPr>
          <w:sz w:val="24"/>
          <w:szCs w:val="24"/>
        </w:rPr>
        <w:t>Suicide Prevention</w:t>
      </w:r>
      <w:r w:rsidR="00E80F32" w:rsidRPr="00BE684E">
        <w:rPr>
          <w:sz w:val="24"/>
          <w:szCs w:val="24"/>
        </w:rPr>
        <w:t xml:space="preserve"> </w:t>
      </w:r>
    </w:p>
    <w:p w14:paraId="00000017" w14:textId="4A7CF437" w:rsidR="003076BB" w:rsidRPr="00BE684E" w:rsidRDefault="00000000" w:rsidP="00BE684E">
      <w:pPr>
        <w:pStyle w:val="ListParagraph"/>
        <w:numPr>
          <w:ilvl w:val="0"/>
          <w:numId w:val="5"/>
        </w:numPr>
        <w:shd w:val="clear" w:color="auto" w:fill="FFFFFF"/>
        <w:rPr>
          <w:sz w:val="24"/>
          <w:szCs w:val="24"/>
        </w:rPr>
      </w:pPr>
      <w:r w:rsidRPr="00BE684E">
        <w:rPr>
          <w:sz w:val="24"/>
          <w:szCs w:val="24"/>
        </w:rPr>
        <w:t xml:space="preserve">Active Shooter Protocol </w:t>
      </w:r>
    </w:p>
    <w:p w14:paraId="0000001C" w14:textId="453AEAD7" w:rsidR="003076BB" w:rsidRPr="00BE684E" w:rsidRDefault="00000000" w:rsidP="00BE684E">
      <w:pPr>
        <w:pStyle w:val="ListParagraph"/>
        <w:numPr>
          <w:ilvl w:val="0"/>
          <w:numId w:val="5"/>
        </w:numPr>
        <w:shd w:val="clear" w:color="auto" w:fill="FFFFFF"/>
        <w:rPr>
          <w:sz w:val="24"/>
          <w:szCs w:val="24"/>
        </w:rPr>
      </w:pPr>
      <w:r w:rsidRPr="00BE684E">
        <w:rPr>
          <w:sz w:val="24"/>
          <w:szCs w:val="24"/>
        </w:rPr>
        <w:t xml:space="preserve">NASRO Adolescent Mental Health (Priority item for </w:t>
      </w:r>
      <w:proofErr w:type="spellStart"/>
      <w:r w:rsidRPr="00BE684E">
        <w:rPr>
          <w:sz w:val="24"/>
          <w:szCs w:val="24"/>
        </w:rPr>
        <w:t>Middle/High</w:t>
      </w:r>
      <w:proofErr w:type="spellEnd"/>
      <w:r w:rsidRPr="00BE684E">
        <w:rPr>
          <w:sz w:val="24"/>
          <w:szCs w:val="24"/>
        </w:rPr>
        <w:t xml:space="preserve"> School SRO)</w:t>
      </w:r>
    </w:p>
    <w:p w14:paraId="0000001D" w14:textId="616915C1" w:rsidR="003076BB" w:rsidRPr="00BE684E" w:rsidRDefault="00000000" w:rsidP="00BE684E">
      <w:pPr>
        <w:pStyle w:val="ListParagraph"/>
        <w:numPr>
          <w:ilvl w:val="0"/>
          <w:numId w:val="5"/>
        </w:numPr>
        <w:shd w:val="clear" w:color="auto" w:fill="FFFFFF"/>
        <w:rPr>
          <w:sz w:val="24"/>
          <w:szCs w:val="24"/>
        </w:rPr>
      </w:pPr>
      <w:r w:rsidRPr="00BE684E">
        <w:rPr>
          <w:sz w:val="24"/>
          <w:szCs w:val="24"/>
        </w:rPr>
        <w:t>NASRO Crime Prevention Through Environmental Design (CPTED)</w:t>
      </w:r>
    </w:p>
    <w:p w14:paraId="1774799D" w14:textId="7E730313" w:rsidR="00BE684E" w:rsidRPr="00BE684E" w:rsidRDefault="00000000" w:rsidP="00BE684E">
      <w:pPr>
        <w:pStyle w:val="ListParagraph"/>
        <w:numPr>
          <w:ilvl w:val="0"/>
          <w:numId w:val="5"/>
        </w:numPr>
        <w:shd w:val="clear" w:color="auto" w:fill="FFFFFF"/>
        <w:rPr>
          <w:sz w:val="24"/>
          <w:szCs w:val="24"/>
        </w:rPr>
      </w:pPr>
      <w:r w:rsidRPr="00BE684E">
        <w:rPr>
          <w:sz w:val="24"/>
          <w:szCs w:val="24"/>
        </w:rPr>
        <w:t>District led training related to Life Space Crisis Intervention, I.E.P. Plans and Rules, Family Educational Rights and Privacy Act, and Crisis Prevention Institute.</w:t>
      </w:r>
    </w:p>
    <w:p w14:paraId="5FF130C6" w14:textId="77777777" w:rsidR="00BE684E" w:rsidRDefault="00BE684E">
      <w:pPr>
        <w:shd w:val="clear" w:color="auto" w:fill="FFFFFF"/>
        <w:rPr>
          <w:sz w:val="24"/>
          <w:szCs w:val="24"/>
          <w:u w:val="single"/>
        </w:rPr>
        <w:sectPr w:rsidR="00BE684E" w:rsidSect="00BE684E">
          <w:type w:val="continuous"/>
          <w:pgSz w:w="12240" w:h="15840"/>
          <w:pgMar w:top="1440" w:right="1440" w:bottom="1440" w:left="1440" w:header="720" w:footer="720" w:gutter="0"/>
          <w:pgNumType w:start="1"/>
          <w:cols w:num="2" w:space="720"/>
        </w:sectPr>
      </w:pPr>
    </w:p>
    <w:p w14:paraId="15A691A8" w14:textId="55134955" w:rsidR="00EF4398" w:rsidRDefault="00EF4398">
      <w:pPr>
        <w:shd w:val="clear" w:color="auto" w:fill="FFFFFF"/>
        <w:rPr>
          <w:sz w:val="24"/>
          <w:szCs w:val="24"/>
          <w:u w:val="single"/>
        </w:rPr>
      </w:pPr>
    </w:p>
    <w:p w14:paraId="31F60E93" w14:textId="5DA73C37" w:rsidR="0009516A" w:rsidRPr="0009516A" w:rsidRDefault="00000000">
      <w:pPr>
        <w:shd w:val="clear" w:color="auto" w:fill="FFFFFF"/>
        <w:rPr>
          <w:sz w:val="24"/>
          <w:szCs w:val="24"/>
        </w:rPr>
      </w:pPr>
      <w:r>
        <w:rPr>
          <w:sz w:val="24"/>
          <w:szCs w:val="24"/>
        </w:rPr>
        <w:t xml:space="preserve">This training matrix does not account for the Vermont Criminal Justice Training Council’s Administrative Rules which require that all certified officers undergo mandatory in-service training annually. These training standards account for first aid and CPR training, fair and impartial policing, domestic violence response and </w:t>
      </w:r>
      <w:r w:rsidR="00736737">
        <w:rPr>
          <w:sz w:val="24"/>
          <w:szCs w:val="24"/>
        </w:rPr>
        <w:t xml:space="preserve">investigation in addition to other professional responsibilities. </w:t>
      </w:r>
    </w:p>
    <w:p w14:paraId="0D7AC0C1" w14:textId="73BDE4CA" w:rsidR="00E80F32" w:rsidRDefault="00E80F32">
      <w:pPr>
        <w:rPr>
          <w:color w:val="FF0000"/>
          <w:sz w:val="24"/>
          <w:szCs w:val="24"/>
        </w:rPr>
      </w:pPr>
    </w:p>
    <w:p w14:paraId="56FF1F47" w14:textId="2B880619" w:rsidR="00736737" w:rsidRPr="00736737" w:rsidRDefault="00000000">
      <w:pPr>
        <w:rPr>
          <w:sz w:val="24"/>
          <w:szCs w:val="24"/>
        </w:rPr>
      </w:pPr>
      <w:r w:rsidRPr="00736737">
        <w:rPr>
          <w:sz w:val="24"/>
          <w:szCs w:val="24"/>
        </w:rPr>
        <w:t xml:space="preserve">Additionally, this training matrix does not account for </w:t>
      </w:r>
      <w:r>
        <w:rPr>
          <w:sz w:val="24"/>
          <w:szCs w:val="24"/>
        </w:rPr>
        <w:t xml:space="preserve">Districts which use the Drug Abuse Resistance Education or similar curriculum. </w:t>
      </w:r>
    </w:p>
    <w:sectPr w:rsidR="00736737" w:rsidRPr="00736737" w:rsidSect="00C110B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C5F2" w14:textId="77777777" w:rsidR="00BB5EA6" w:rsidRDefault="00BB5EA6">
      <w:pPr>
        <w:spacing w:line="240" w:lineRule="auto"/>
      </w:pPr>
      <w:r>
        <w:separator/>
      </w:r>
    </w:p>
  </w:endnote>
  <w:endnote w:type="continuationSeparator" w:id="0">
    <w:p w14:paraId="53068E69" w14:textId="77777777" w:rsidR="00BB5EA6" w:rsidRDefault="00BB5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B7C3" w14:textId="77777777" w:rsidR="00696FEF" w:rsidRDefault="0069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19DC" w14:textId="77777777" w:rsidR="00696FEF" w:rsidRDefault="00696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5FF3" w14:textId="77777777" w:rsidR="00696FEF" w:rsidRDefault="0069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4674" w14:textId="77777777" w:rsidR="00BB5EA6" w:rsidRDefault="00BB5EA6">
      <w:pPr>
        <w:spacing w:line="240" w:lineRule="auto"/>
      </w:pPr>
      <w:r>
        <w:separator/>
      </w:r>
    </w:p>
  </w:footnote>
  <w:footnote w:type="continuationSeparator" w:id="0">
    <w:p w14:paraId="51F6BF2A" w14:textId="77777777" w:rsidR="00BB5EA6" w:rsidRDefault="00BB5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4750" w14:textId="77777777" w:rsidR="00696FEF" w:rsidRDefault="00696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D8D2" w14:textId="77777777" w:rsidR="00696FEF" w:rsidRDefault="00696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BAA7" w14:textId="77777777" w:rsidR="00696FEF" w:rsidRDefault="00696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A65"/>
    <w:multiLevelType w:val="hybridMultilevel"/>
    <w:tmpl w:val="E5E88D86"/>
    <w:lvl w:ilvl="0" w:tplc="B9BE58C4">
      <w:start w:val="1"/>
      <w:numFmt w:val="bullet"/>
      <w:lvlText w:val=""/>
      <w:lvlJc w:val="left"/>
      <w:pPr>
        <w:ind w:left="720" w:hanging="360"/>
      </w:pPr>
      <w:rPr>
        <w:rFonts w:ascii="Symbol" w:hAnsi="Symbol" w:hint="default"/>
      </w:rPr>
    </w:lvl>
    <w:lvl w:ilvl="1" w:tplc="F246F266">
      <w:start w:val="1"/>
      <w:numFmt w:val="bullet"/>
      <w:lvlText w:val=""/>
      <w:lvlJc w:val="left"/>
      <w:pPr>
        <w:ind w:left="1440" w:hanging="360"/>
      </w:pPr>
      <w:rPr>
        <w:rFonts w:ascii="Symbol" w:hAnsi="Symbol" w:hint="default"/>
      </w:rPr>
    </w:lvl>
    <w:lvl w:ilvl="2" w:tplc="FDFE9B04" w:tentative="1">
      <w:start w:val="1"/>
      <w:numFmt w:val="bullet"/>
      <w:lvlText w:val=""/>
      <w:lvlJc w:val="left"/>
      <w:pPr>
        <w:ind w:left="2160" w:hanging="360"/>
      </w:pPr>
      <w:rPr>
        <w:rFonts w:ascii="Wingdings" w:hAnsi="Wingdings" w:hint="default"/>
      </w:rPr>
    </w:lvl>
    <w:lvl w:ilvl="3" w:tplc="587853A6" w:tentative="1">
      <w:start w:val="1"/>
      <w:numFmt w:val="bullet"/>
      <w:lvlText w:val=""/>
      <w:lvlJc w:val="left"/>
      <w:pPr>
        <w:ind w:left="2880" w:hanging="360"/>
      </w:pPr>
      <w:rPr>
        <w:rFonts w:ascii="Symbol" w:hAnsi="Symbol" w:hint="default"/>
      </w:rPr>
    </w:lvl>
    <w:lvl w:ilvl="4" w:tplc="5978ADF2" w:tentative="1">
      <w:start w:val="1"/>
      <w:numFmt w:val="bullet"/>
      <w:lvlText w:val="o"/>
      <w:lvlJc w:val="left"/>
      <w:pPr>
        <w:ind w:left="3600" w:hanging="360"/>
      </w:pPr>
      <w:rPr>
        <w:rFonts w:ascii="Courier New" w:hAnsi="Courier New" w:cs="Courier New" w:hint="default"/>
      </w:rPr>
    </w:lvl>
    <w:lvl w:ilvl="5" w:tplc="AF6E926C" w:tentative="1">
      <w:start w:val="1"/>
      <w:numFmt w:val="bullet"/>
      <w:lvlText w:val=""/>
      <w:lvlJc w:val="left"/>
      <w:pPr>
        <w:ind w:left="4320" w:hanging="360"/>
      </w:pPr>
      <w:rPr>
        <w:rFonts w:ascii="Wingdings" w:hAnsi="Wingdings" w:hint="default"/>
      </w:rPr>
    </w:lvl>
    <w:lvl w:ilvl="6" w:tplc="C1B85F12" w:tentative="1">
      <w:start w:val="1"/>
      <w:numFmt w:val="bullet"/>
      <w:lvlText w:val=""/>
      <w:lvlJc w:val="left"/>
      <w:pPr>
        <w:ind w:left="5040" w:hanging="360"/>
      </w:pPr>
      <w:rPr>
        <w:rFonts w:ascii="Symbol" w:hAnsi="Symbol" w:hint="default"/>
      </w:rPr>
    </w:lvl>
    <w:lvl w:ilvl="7" w:tplc="B9B0367E" w:tentative="1">
      <w:start w:val="1"/>
      <w:numFmt w:val="bullet"/>
      <w:lvlText w:val="o"/>
      <w:lvlJc w:val="left"/>
      <w:pPr>
        <w:ind w:left="5760" w:hanging="360"/>
      </w:pPr>
      <w:rPr>
        <w:rFonts w:ascii="Courier New" w:hAnsi="Courier New" w:cs="Courier New" w:hint="default"/>
      </w:rPr>
    </w:lvl>
    <w:lvl w:ilvl="8" w:tplc="02C6CF4C" w:tentative="1">
      <w:start w:val="1"/>
      <w:numFmt w:val="bullet"/>
      <w:lvlText w:val=""/>
      <w:lvlJc w:val="left"/>
      <w:pPr>
        <w:ind w:left="6480" w:hanging="360"/>
      </w:pPr>
      <w:rPr>
        <w:rFonts w:ascii="Wingdings" w:hAnsi="Wingdings" w:hint="default"/>
      </w:rPr>
    </w:lvl>
  </w:abstractNum>
  <w:abstractNum w:abstractNumId="1" w15:restartNumberingAfterBreak="0">
    <w:nsid w:val="184C54F3"/>
    <w:multiLevelType w:val="hybridMultilevel"/>
    <w:tmpl w:val="618A778E"/>
    <w:lvl w:ilvl="0" w:tplc="8F58C948">
      <w:start w:val="1"/>
      <w:numFmt w:val="decimal"/>
      <w:lvlText w:val="%1)"/>
      <w:lvlJc w:val="left"/>
      <w:pPr>
        <w:ind w:left="1800" w:hanging="360"/>
      </w:pPr>
      <w:rPr>
        <w:rFonts w:hint="default"/>
        <w:b/>
        <w:strike w:val="0"/>
      </w:rPr>
    </w:lvl>
    <w:lvl w:ilvl="1" w:tplc="6518CB78" w:tentative="1">
      <w:start w:val="1"/>
      <w:numFmt w:val="lowerLetter"/>
      <w:lvlText w:val="%2."/>
      <w:lvlJc w:val="left"/>
      <w:pPr>
        <w:ind w:left="2520" w:hanging="360"/>
      </w:pPr>
    </w:lvl>
    <w:lvl w:ilvl="2" w:tplc="7710FF60" w:tentative="1">
      <w:start w:val="1"/>
      <w:numFmt w:val="lowerRoman"/>
      <w:lvlText w:val="%3."/>
      <w:lvlJc w:val="right"/>
      <w:pPr>
        <w:ind w:left="3240" w:hanging="180"/>
      </w:pPr>
    </w:lvl>
    <w:lvl w:ilvl="3" w:tplc="BD2CD906" w:tentative="1">
      <w:start w:val="1"/>
      <w:numFmt w:val="decimal"/>
      <w:lvlText w:val="%4."/>
      <w:lvlJc w:val="left"/>
      <w:pPr>
        <w:ind w:left="3960" w:hanging="360"/>
      </w:pPr>
    </w:lvl>
    <w:lvl w:ilvl="4" w:tplc="7796130C" w:tentative="1">
      <w:start w:val="1"/>
      <w:numFmt w:val="lowerLetter"/>
      <w:lvlText w:val="%5."/>
      <w:lvlJc w:val="left"/>
      <w:pPr>
        <w:ind w:left="4680" w:hanging="360"/>
      </w:pPr>
    </w:lvl>
    <w:lvl w:ilvl="5" w:tplc="242E565C" w:tentative="1">
      <w:start w:val="1"/>
      <w:numFmt w:val="lowerRoman"/>
      <w:lvlText w:val="%6."/>
      <w:lvlJc w:val="right"/>
      <w:pPr>
        <w:ind w:left="5400" w:hanging="180"/>
      </w:pPr>
    </w:lvl>
    <w:lvl w:ilvl="6" w:tplc="9EC09694" w:tentative="1">
      <w:start w:val="1"/>
      <w:numFmt w:val="decimal"/>
      <w:lvlText w:val="%7."/>
      <w:lvlJc w:val="left"/>
      <w:pPr>
        <w:ind w:left="6120" w:hanging="360"/>
      </w:pPr>
    </w:lvl>
    <w:lvl w:ilvl="7" w:tplc="44D4E08A" w:tentative="1">
      <w:start w:val="1"/>
      <w:numFmt w:val="lowerLetter"/>
      <w:lvlText w:val="%8."/>
      <w:lvlJc w:val="left"/>
      <w:pPr>
        <w:ind w:left="6840" w:hanging="360"/>
      </w:pPr>
    </w:lvl>
    <w:lvl w:ilvl="8" w:tplc="8C9A798C" w:tentative="1">
      <w:start w:val="1"/>
      <w:numFmt w:val="lowerRoman"/>
      <w:lvlText w:val="%9."/>
      <w:lvlJc w:val="right"/>
      <w:pPr>
        <w:ind w:left="7560" w:hanging="180"/>
      </w:pPr>
    </w:lvl>
  </w:abstractNum>
  <w:abstractNum w:abstractNumId="2" w15:restartNumberingAfterBreak="0">
    <w:nsid w:val="444550E6"/>
    <w:multiLevelType w:val="hybridMultilevel"/>
    <w:tmpl w:val="C1C8CEEC"/>
    <w:lvl w:ilvl="0" w:tplc="95EE50D8">
      <w:start w:val="1"/>
      <w:numFmt w:val="bullet"/>
      <w:lvlText w:val=""/>
      <w:lvlJc w:val="left"/>
      <w:pPr>
        <w:ind w:left="1080" w:hanging="360"/>
      </w:pPr>
      <w:rPr>
        <w:rFonts w:ascii="Wingdings" w:hAnsi="Wingdings" w:hint="default"/>
      </w:rPr>
    </w:lvl>
    <w:lvl w:ilvl="1" w:tplc="F428328C" w:tentative="1">
      <w:start w:val="1"/>
      <w:numFmt w:val="bullet"/>
      <w:lvlText w:val="o"/>
      <w:lvlJc w:val="left"/>
      <w:pPr>
        <w:ind w:left="1800" w:hanging="360"/>
      </w:pPr>
      <w:rPr>
        <w:rFonts w:ascii="Courier New" w:hAnsi="Courier New" w:cs="Courier New" w:hint="default"/>
      </w:rPr>
    </w:lvl>
    <w:lvl w:ilvl="2" w:tplc="6E345310" w:tentative="1">
      <w:start w:val="1"/>
      <w:numFmt w:val="bullet"/>
      <w:lvlText w:val=""/>
      <w:lvlJc w:val="left"/>
      <w:pPr>
        <w:ind w:left="2520" w:hanging="360"/>
      </w:pPr>
      <w:rPr>
        <w:rFonts w:ascii="Wingdings" w:hAnsi="Wingdings" w:hint="default"/>
      </w:rPr>
    </w:lvl>
    <w:lvl w:ilvl="3" w:tplc="E2C2E26E" w:tentative="1">
      <w:start w:val="1"/>
      <w:numFmt w:val="bullet"/>
      <w:lvlText w:val=""/>
      <w:lvlJc w:val="left"/>
      <w:pPr>
        <w:ind w:left="3240" w:hanging="360"/>
      </w:pPr>
      <w:rPr>
        <w:rFonts w:ascii="Symbol" w:hAnsi="Symbol" w:hint="default"/>
      </w:rPr>
    </w:lvl>
    <w:lvl w:ilvl="4" w:tplc="32149B2C" w:tentative="1">
      <w:start w:val="1"/>
      <w:numFmt w:val="bullet"/>
      <w:lvlText w:val="o"/>
      <w:lvlJc w:val="left"/>
      <w:pPr>
        <w:ind w:left="3960" w:hanging="360"/>
      </w:pPr>
      <w:rPr>
        <w:rFonts w:ascii="Courier New" w:hAnsi="Courier New" w:cs="Courier New" w:hint="default"/>
      </w:rPr>
    </w:lvl>
    <w:lvl w:ilvl="5" w:tplc="5464F984" w:tentative="1">
      <w:start w:val="1"/>
      <w:numFmt w:val="bullet"/>
      <w:lvlText w:val=""/>
      <w:lvlJc w:val="left"/>
      <w:pPr>
        <w:ind w:left="4680" w:hanging="360"/>
      </w:pPr>
      <w:rPr>
        <w:rFonts w:ascii="Wingdings" w:hAnsi="Wingdings" w:hint="default"/>
      </w:rPr>
    </w:lvl>
    <w:lvl w:ilvl="6" w:tplc="DF0C9070" w:tentative="1">
      <w:start w:val="1"/>
      <w:numFmt w:val="bullet"/>
      <w:lvlText w:val=""/>
      <w:lvlJc w:val="left"/>
      <w:pPr>
        <w:ind w:left="5400" w:hanging="360"/>
      </w:pPr>
      <w:rPr>
        <w:rFonts w:ascii="Symbol" w:hAnsi="Symbol" w:hint="default"/>
      </w:rPr>
    </w:lvl>
    <w:lvl w:ilvl="7" w:tplc="BC5A4534" w:tentative="1">
      <w:start w:val="1"/>
      <w:numFmt w:val="bullet"/>
      <w:lvlText w:val="o"/>
      <w:lvlJc w:val="left"/>
      <w:pPr>
        <w:ind w:left="6120" w:hanging="360"/>
      </w:pPr>
      <w:rPr>
        <w:rFonts w:ascii="Courier New" w:hAnsi="Courier New" w:cs="Courier New" w:hint="default"/>
      </w:rPr>
    </w:lvl>
    <w:lvl w:ilvl="8" w:tplc="45727C02" w:tentative="1">
      <w:start w:val="1"/>
      <w:numFmt w:val="bullet"/>
      <w:lvlText w:val=""/>
      <w:lvlJc w:val="left"/>
      <w:pPr>
        <w:ind w:left="6840" w:hanging="360"/>
      </w:pPr>
      <w:rPr>
        <w:rFonts w:ascii="Wingdings" w:hAnsi="Wingdings" w:hint="default"/>
      </w:rPr>
    </w:lvl>
  </w:abstractNum>
  <w:abstractNum w:abstractNumId="3" w15:restartNumberingAfterBreak="0">
    <w:nsid w:val="527C3445"/>
    <w:multiLevelType w:val="hybridMultilevel"/>
    <w:tmpl w:val="06D45382"/>
    <w:lvl w:ilvl="0" w:tplc="0F5233F6">
      <w:start w:val="1"/>
      <w:numFmt w:val="bullet"/>
      <w:lvlText w:val=""/>
      <w:lvlJc w:val="left"/>
      <w:pPr>
        <w:ind w:left="720" w:hanging="360"/>
      </w:pPr>
      <w:rPr>
        <w:rFonts w:ascii="Symbol" w:hAnsi="Symbol" w:hint="default"/>
      </w:rPr>
    </w:lvl>
    <w:lvl w:ilvl="1" w:tplc="D41EFC32" w:tentative="1">
      <w:start w:val="1"/>
      <w:numFmt w:val="bullet"/>
      <w:lvlText w:val="o"/>
      <w:lvlJc w:val="left"/>
      <w:pPr>
        <w:ind w:left="1440" w:hanging="360"/>
      </w:pPr>
      <w:rPr>
        <w:rFonts w:ascii="Courier New" w:hAnsi="Courier New" w:cs="Courier New" w:hint="default"/>
      </w:rPr>
    </w:lvl>
    <w:lvl w:ilvl="2" w:tplc="B1F0BEF2">
      <w:start w:val="1"/>
      <w:numFmt w:val="bullet"/>
      <w:lvlText w:val=""/>
      <w:lvlJc w:val="left"/>
      <w:pPr>
        <w:ind w:left="2160" w:hanging="360"/>
      </w:pPr>
      <w:rPr>
        <w:rFonts w:ascii="Wingdings" w:hAnsi="Wingdings" w:hint="default"/>
      </w:rPr>
    </w:lvl>
    <w:lvl w:ilvl="3" w:tplc="D362FB36" w:tentative="1">
      <w:start w:val="1"/>
      <w:numFmt w:val="bullet"/>
      <w:lvlText w:val=""/>
      <w:lvlJc w:val="left"/>
      <w:pPr>
        <w:ind w:left="2880" w:hanging="360"/>
      </w:pPr>
      <w:rPr>
        <w:rFonts w:ascii="Symbol" w:hAnsi="Symbol" w:hint="default"/>
      </w:rPr>
    </w:lvl>
    <w:lvl w:ilvl="4" w:tplc="E8908430" w:tentative="1">
      <w:start w:val="1"/>
      <w:numFmt w:val="bullet"/>
      <w:lvlText w:val="o"/>
      <w:lvlJc w:val="left"/>
      <w:pPr>
        <w:ind w:left="3600" w:hanging="360"/>
      </w:pPr>
      <w:rPr>
        <w:rFonts w:ascii="Courier New" w:hAnsi="Courier New" w:cs="Courier New" w:hint="default"/>
      </w:rPr>
    </w:lvl>
    <w:lvl w:ilvl="5" w:tplc="84F06EEC" w:tentative="1">
      <w:start w:val="1"/>
      <w:numFmt w:val="bullet"/>
      <w:lvlText w:val=""/>
      <w:lvlJc w:val="left"/>
      <w:pPr>
        <w:ind w:left="4320" w:hanging="360"/>
      </w:pPr>
      <w:rPr>
        <w:rFonts w:ascii="Wingdings" w:hAnsi="Wingdings" w:hint="default"/>
      </w:rPr>
    </w:lvl>
    <w:lvl w:ilvl="6" w:tplc="EEE2EA08" w:tentative="1">
      <w:start w:val="1"/>
      <w:numFmt w:val="bullet"/>
      <w:lvlText w:val=""/>
      <w:lvlJc w:val="left"/>
      <w:pPr>
        <w:ind w:left="5040" w:hanging="360"/>
      </w:pPr>
      <w:rPr>
        <w:rFonts w:ascii="Symbol" w:hAnsi="Symbol" w:hint="default"/>
      </w:rPr>
    </w:lvl>
    <w:lvl w:ilvl="7" w:tplc="EC2AB242" w:tentative="1">
      <w:start w:val="1"/>
      <w:numFmt w:val="bullet"/>
      <w:lvlText w:val="o"/>
      <w:lvlJc w:val="left"/>
      <w:pPr>
        <w:ind w:left="5760" w:hanging="360"/>
      </w:pPr>
      <w:rPr>
        <w:rFonts w:ascii="Courier New" w:hAnsi="Courier New" w:cs="Courier New" w:hint="default"/>
      </w:rPr>
    </w:lvl>
    <w:lvl w:ilvl="8" w:tplc="03AAF604" w:tentative="1">
      <w:start w:val="1"/>
      <w:numFmt w:val="bullet"/>
      <w:lvlText w:val=""/>
      <w:lvlJc w:val="left"/>
      <w:pPr>
        <w:ind w:left="6480" w:hanging="360"/>
      </w:pPr>
      <w:rPr>
        <w:rFonts w:ascii="Wingdings" w:hAnsi="Wingdings" w:hint="default"/>
      </w:rPr>
    </w:lvl>
  </w:abstractNum>
  <w:abstractNum w:abstractNumId="4" w15:restartNumberingAfterBreak="0">
    <w:nsid w:val="6F862B49"/>
    <w:multiLevelType w:val="hybridMultilevel"/>
    <w:tmpl w:val="9B825FFA"/>
    <w:lvl w:ilvl="0" w:tplc="E6B66824">
      <w:start w:val="1"/>
      <w:numFmt w:val="bullet"/>
      <w:lvlText w:val=""/>
      <w:lvlJc w:val="left"/>
      <w:pPr>
        <w:ind w:left="720" w:hanging="360"/>
      </w:pPr>
      <w:rPr>
        <w:rFonts w:ascii="Wingdings" w:hAnsi="Wingdings" w:hint="default"/>
      </w:rPr>
    </w:lvl>
    <w:lvl w:ilvl="1" w:tplc="99C6AE36" w:tentative="1">
      <w:start w:val="1"/>
      <w:numFmt w:val="bullet"/>
      <w:lvlText w:val="o"/>
      <w:lvlJc w:val="left"/>
      <w:pPr>
        <w:ind w:left="1440" w:hanging="360"/>
      </w:pPr>
      <w:rPr>
        <w:rFonts w:ascii="Courier New" w:hAnsi="Courier New" w:cs="Courier New" w:hint="default"/>
      </w:rPr>
    </w:lvl>
    <w:lvl w:ilvl="2" w:tplc="C62CF888" w:tentative="1">
      <w:start w:val="1"/>
      <w:numFmt w:val="bullet"/>
      <w:lvlText w:val=""/>
      <w:lvlJc w:val="left"/>
      <w:pPr>
        <w:ind w:left="2160" w:hanging="360"/>
      </w:pPr>
      <w:rPr>
        <w:rFonts w:ascii="Wingdings" w:hAnsi="Wingdings" w:hint="default"/>
      </w:rPr>
    </w:lvl>
    <w:lvl w:ilvl="3" w:tplc="1DBE49F2" w:tentative="1">
      <w:start w:val="1"/>
      <w:numFmt w:val="bullet"/>
      <w:lvlText w:val=""/>
      <w:lvlJc w:val="left"/>
      <w:pPr>
        <w:ind w:left="2880" w:hanging="360"/>
      </w:pPr>
      <w:rPr>
        <w:rFonts w:ascii="Symbol" w:hAnsi="Symbol" w:hint="default"/>
      </w:rPr>
    </w:lvl>
    <w:lvl w:ilvl="4" w:tplc="324A8768" w:tentative="1">
      <w:start w:val="1"/>
      <w:numFmt w:val="bullet"/>
      <w:lvlText w:val="o"/>
      <w:lvlJc w:val="left"/>
      <w:pPr>
        <w:ind w:left="3600" w:hanging="360"/>
      </w:pPr>
      <w:rPr>
        <w:rFonts w:ascii="Courier New" w:hAnsi="Courier New" w:cs="Courier New" w:hint="default"/>
      </w:rPr>
    </w:lvl>
    <w:lvl w:ilvl="5" w:tplc="1CC880FA" w:tentative="1">
      <w:start w:val="1"/>
      <w:numFmt w:val="bullet"/>
      <w:lvlText w:val=""/>
      <w:lvlJc w:val="left"/>
      <w:pPr>
        <w:ind w:left="4320" w:hanging="360"/>
      </w:pPr>
      <w:rPr>
        <w:rFonts w:ascii="Wingdings" w:hAnsi="Wingdings" w:hint="default"/>
      </w:rPr>
    </w:lvl>
    <w:lvl w:ilvl="6" w:tplc="982AFCF6" w:tentative="1">
      <w:start w:val="1"/>
      <w:numFmt w:val="bullet"/>
      <w:lvlText w:val=""/>
      <w:lvlJc w:val="left"/>
      <w:pPr>
        <w:ind w:left="5040" w:hanging="360"/>
      </w:pPr>
      <w:rPr>
        <w:rFonts w:ascii="Symbol" w:hAnsi="Symbol" w:hint="default"/>
      </w:rPr>
    </w:lvl>
    <w:lvl w:ilvl="7" w:tplc="FDC63A92" w:tentative="1">
      <w:start w:val="1"/>
      <w:numFmt w:val="bullet"/>
      <w:lvlText w:val="o"/>
      <w:lvlJc w:val="left"/>
      <w:pPr>
        <w:ind w:left="5760" w:hanging="360"/>
      </w:pPr>
      <w:rPr>
        <w:rFonts w:ascii="Courier New" w:hAnsi="Courier New" w:cs="Courier New" w:hint="default"/>
      </w:rPr>
    </w:lvl>
    <w:lvl w:ilvl="8" w:tplc="3B8A862E" w:tentative="1">
      <w:start w:val="1"/>
      <w:numFmt w:val="bullet"/>
      <w:lvlText w:val=""/>
      <w:lvlJc w:val="left"/>
      <w:pPr>
        <w:ind w:left="6480" w:hanging="360"/>
      </w:pPr>
      <w:rPr>
        <w:rFonts w:ascii="Wingdings" w:hAnsi="Wingdings" w:hint="default"/>
      </w:rPr>
    </w:lvl>
  </w:abstractNum>
  <w:num w:numId="1" w16cid:durableId="1009795357">
    <w:abstractNumId w:val="1"/>
  </w:num>
  <w:num w:numId="2" w16cid:durableId="957368460">
    <w:abstractNumId w:val="3"/>
  </w:num>
  <w:num w:numId="3" w16cid:durableId="419261106">
    <w:abstractNumId w:val="0"/>
  </w:num>
  <w:num w:numId="4" w16cid:durableId="2046565318">
    <w:abstractNumId w:val="2"/>
  </w:num>
  <w:num w:numId="5" w16cid:durableId="508756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BB"/>
    <w:rsid w:val="00017DD7"/>
    <w:rsid w:val="0009516A"/>
    <w:rsid w:val="003076BB"/>
    <w:rsid w:val="00506245"/>
    <w:rsid w:val="00507871"/>
    <w:rsid w:val="005551FB"/>
    <w:rsid w:val="00561E79"/>
    <w:rsid w:val="00696FEF"/>
    <w:rsid w:val="00710EF8"/>
    <w:rsid w:val="00736737"/>
    <w:rsid w:val="0087136D"/>
    <w:rsid w:val="00895A2A"/>
    <w:rsid w:val="009A02DB"/>
    <w:rsid w:val="00BB5EA6"/>
    <w:rsid w:val="00BE684E"/>
    <w:rsid w:val="00BE7301"/>
    <w:rsid w:val="00C110B3"/>
    <w:rsid w:val="00C6251F"/>
    <w:rsid w:val="00C93B1C"/>
    <w:rsid w:val="00CD41E8"/>
    <w:rsid w:val="00CE0050"/>
    <w:rsid w:val="00D67467"/>
    <w:rsid w:val="00E158BD"/>
    <w:rsid w:val="00E80F32"/>
    <w:rsid w:val="00EF4398"/>
    <w:rsid w:val="00F71182"/>
    <w:rsid w:val="00FD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80F32"/>
    <w:rPr>
      <w:sz w:val="16"/>
      <w:szCs w:val="16"/>
    </w:rPr>
  </w:style>
  <w:style w:type="paragraph" w:styleId="CommentText">
    <w:name w:val="annotation text"/>
    <w:basedOn w:val="Normal"/>
    <w:link w:val="CommentTextChar"/>
    <w:uiPriority w:val="99"/>
    <w:semiHidden/>
    <w:unhideWhenUsed/>
    <w:rsid w:val="00E80F32"/>
    <w:pPr>
      <w:spacing w:line="240" w:lineRule="auto"/>
    </w:pPr>
    <w:rPr>
      <w:sz w:val="20"/>
      <w:szCs w:val="20"/>
    </w:rPr>
  </w:style>
  <w:style w:type="character" w:customStyle="1" w:styleId="CommentTextChar">
    <w:name w:val="Comment Text Char"/>
    <w:basedOn w:val="DefaultParagraphFont"/>
    <w:link w:val="CommentText"/>
    <w:uiPriority w:val="99"/>
    <w:semiHidden/>
    <w:rsid w:val="00E80F32"/>
    <w:rPr>
      <w:sz w:val="20"/>
      <w:szCs w:val="20"/>
    </w:rPr>
  </w:style>
  <w:style w:type="paragraph" w:styleId="CommentSubject">
    <w:name w:val="annotation subject"/>
    <w:basedOn w:val="CommentText"/>
    <w:next w:val="CommentText"/>
    <w:link w:val="CommentSubjectChar"/>
    <w:uiPriority w:val="99"/>
    <w:semiHidden/>
    <w:unhideWhenUsed/>
    <w:rsid w:val="00E80F32"/>
    <w:rPr>
      <w:b/>
      <w:bCs/>
    </w:rPr>
  </w:style>
  <w:style w:type="character" w:customStyle="1" w:styleId="CommentSubjectChar">
    <w:name w:val="Comment Subject Char"/>
    <w:basedOn w:val="CommentTextChar"/>
    <w:link w:val="CommentSubject"/>
    <w:uiPriority w:val="99"/>
    <w:semiHidden/>
    <w:rsid w:val="00E80F32"/>
    <w:rPr>
      <w:b/>
      <w:bCs/>
      <w:sz w:val="20"/>
      <w:szCs w:val="20"/>
    </w:rPr>
  </w:style>
  <w:style w:type="paragraph" w:styleId="BalloonText">
    <w:name w:val="Balloon Text"/>
    <w:basedOn w:val="Normal"/>
    <w:link w:val="BalloonTextChar"/>
    <w:uiPriority w:val="99"/>
    <w:semiHidden/>
    <w:unhideWhenUsed/>
    <w:rsid w:val="00E80F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32"/>
    <w:rPr>
      <w:rFonts w:ascii="Segoe UI" w:hAnsi="Segoe UI" w:cs="Segoe UI"/>
      <w:sz w:val="18"/>
      <w:szCs w:val="18"/>
    </w:rPr>
  </w:style>
  <w:style w:type="paragraph" w:styleId="ListParagraph">
    <w:name w:val="List Paragraph"/>
    <w:basedOn w:val="Normal"/>
    <w:uiPriority w:val="34"/>
    <w:qFormat/>
    <w:rsid w:val="00FD7887"/>
    <w:pPr>
      <w:ind w:left="720"/>
      <w:contextualSpacing/>
    </w:pPr>
  </w:style>
  <w:style w:type="paragraph" w:styleId="Header">
    <w:name w:val="header"/>
    <w:basedOn w:val="Normal"/>
    <w:link w:val="HeaderChar"/>
    <w:uiPriority w:val="99"/>
    <w:unhideWhenUsed/>
    <w:rsid w:val="00696FEF"/>
    <w:pPr>
      <w:tabs>
        <w:tab w:val="center" w:pos="4680"/>
        <w:tab w:val="right" w:pos="9360"/>
      </w:tabs>
      <w:spacing w:line="240" w:lineRule="auto"/>
    </w:pPr>
  </w:style>
  <w:style w:type="character" w:customStyle="1" w:styleId="HeaderChar">
    <w:name w:val="Header Char"/>
    <w:basedOn w:val="DefaultParagraphFont"/>
    <w:link w:val="Header"/>
    <w:uiPriority w:val="99"/>
    <w:rsid w:val="00696FEF"/>
  </w:style>
  <w:style w:type="paragraph" w:styleId="Footer">
    <w:name w:val="footer"/>
    <w:basedOn w:val="Normal"/>
    <w:link w:val="FooterChar"/>
    <w:uiPriority w:val="99"/>
    <w:unhideWhenUsed/>
    <w:rsid w:val="00696FEF"/>
    <w:pPr>
      <w:tabs>
        <w:tab w:val="center" w:pos="4680"/>
        <w:tab w:val="right" w:pos="9360"/>
      </w:tabs>
      <w:spacing w:line="240" w:lineRule="auto"/>
    </w:pPr>
  </w:style>
  <w:style w:type="character" w:customStyle="1" w:styleId="FooterChar">
    <w:name w:val="Footer Char"/>
    <w:basedOn w:val="DefaultParagraphFont"/>
    <w:link w:val="Footer"/>
    <w:uiPriority w:val="99"/>
    <w:rsid w:val="0069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2023-07-26T14:35:00Z</dcterms:created>
  <dcterms:modified xsi:type="dcterms:W3CDTF">2023-07-26T14:35:00Z</dcterms:modified>
</cp:coreProperties>
</file>