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EB99" w14:textId="65275E37" w:rsidR="00586AE5" w:rsidRDefault="00586AE5" w:rsidP="00586AE5">
      <w:pPr>
        <w:ind w:hanging="540"/>
        <w:rPr>
          <w:rFonts w:ascii="Times New Roman" w:hAnsi="Times New Roman"/>
          <w:b/>
          <w:bCs/>
        </w:rPr>
      </w:pPr>
      <w:r w:rsidRPr="00180D5B">
        <w:rPr>
          <w:rFonts w:ascii="Times New Roman" w:hAnsi="Times New Roman"/>
          <w:b/>
          <w:bCs/>
        </w:rPr>
        <w:t>D</w:t>
      </w:r>
      <w:r>
        <w:rPr>
          <w:rFonts w:ascii="Times New Roman" w:hAnsi="Times New Roman"/>
          <w:b/>
          <w:bCs/>
        </w:rPr>
        <w:t>ATE</w:t>
      </w:r>
      <w:r w:rsidRPr="00180D5B">
        <w:rPr>
          <w:rFonts w:ascii="Times New Roman" w:hAnsi="Times New Roman"/>
          <w:b/>
          <w:bCs/>
        </w:rPr>
        <w:t xml:space="preserve">:  </w:t>
      </w:r>
      <w:r>
        <w:rPr>
          <w:rFonts w:ascii="Times New Roman" w:hAnsi="Times New Roman"/>
          <w:b/>
          <w:bCs/>
        </w:rPr>
        <w:t xml:space="preserve">        </w:t>
      </w:r>
      <w:r w:rsidR="005728F2">
        <w:rPr>
          <w:rFonts w:ascii="Times New Roman" w:hAnsi="Times New Roman"/>
          <w:b/>
          <w:bCs/>
        </w:rPr>
        <w:t>July 11</w:t>
      </w:r>
      <w:r>
        <w:rPr>
          <w:rFonts w:ascii="Times New Roman" w:hAnsi="Times New Roman"/>
          <w:b/>
          <w:bCs/>
        </w:rPr>
        <w:t>, 2022</w:t>
      </w:r>
    </w:p>
    <w:p w14:paraId="47FCFE42" w14:textId="77777777" w:rsidR="00586AE5" w:rsidRDefault="00586AE5" w:rsidP="00586AE5">
      <w:pPr>
        <w:ind w:hanging="540"/>
        <w:rPr>
          <w:rFonts w:ascii="Times New Roman" w:hAnsi="Times New Roman"/>
          <w:b/>
          <w:bCs/>
        </w:rPr>
      </w:pPr>
    </w:p>
    <w:p w14:paraId="4FB31439" w14:textId="77777777" w:rsidR="00586AE5" w:rsidRDefault="00586AE5" w:rsidP="00586AE5">
      <w:pPr>
        <w:ind w:hanging="540"/>
        <w:rPr>
          <w:rFonts w:ascii="Times New Roman" w:hAnsi="Times New Roman"/>
          <w:b/>
          <w:bCs/>
        </w:rPr>
      </w:pPr>
      <w:r>
        <w:rPr>
          <w:rFonts w:ascii="Times New Roman" w:hAnsi="Times New Roman"/>
          <w:b/>
          <w:bCs/>
        </w:rPr>
        <w:t>TO:               Superintendents, Principals and School Safety Stakeholders</w:t>
      </w:r>
    </w:p>
    <w:p w14:paraId="241BBE47" w14:textId="77777777" w:rsidR="00586AE5" w:rsidRDefault="00586AE5" w:rsidP="00586AE5">
      <w:pPr>
        <w:ind w:hanging="540"/>
        <w:rPr>
          <w:rFonts w:ascii="Times New Roman" w:hAnsi="Times New Roman"/>
          <w:b/>
          <w:bCs/>
        </w:rPr>
      </w:pPr>
    </w:p>
    <w:p w14:paraId="575F6F07" w14:textId="77777777" w:rsidR="00586AE5" w:rsidRDefault="00586AE5" w:rsidP="00586AE5">
      <w:pPr>
        <w:ind w:hanging="540"/>
        <w:rPr>
          <w:rFonts w:ascii="Times New Roman" w:hAnsi="Times New Roman"/>
          <w:b/>
          <w:bCs/>
        </w:rPr>
      </w:pPr>
      <w:r>
        <w:rPr>
          <w:rFonts w:ascii="Times New Roman" w:hAnsi="Times New Roman"/>
          <w:b/>
          <w:bCs/>
        </w:rPr>
        <w:t>FROM:         Daniel French, Secretary, Vermont Agency of Education</w:t>
      </w:r>
    </w:p>
    <w:p w14:paraId="03333318" w14:textId="77777777" w:rsidR="00586AE5" w:rsidRDefault="00586AE5" w:rsidP="00586AE5">
      <w:pPr>
        <w:ind w:hanging="540"/>
        <w:rPr>
          <w:rFonts w:ascii="Times New Roman" w:hAnsi="Times New Roman"/>
          <w:b/>
          <w:bCs/>
        </w:rPr>
      </w:pPr>
      <w:r>
        <w:rPr>
          <w:rFonts w:ascii="Times New Roman" w:hAnsi="Times New Roman"/>
          <w:b/>
          <w:bCs/>
        </w:rPr>
        <w:t xml:space="preserve">                      Michael Desrochers, Director, Division of Fire Safety</w:t>
      </w:r>
    </w:p>
    <w:p w14:paraId="5E3BC123" w14:textId="77777777" w:rsidR="00586AE5" w:rsidRDefault="00586AE5" w:rsidP="00586AE5">
      <w:pPr>
        <w:ind w:hanging="540"/>
        <w:rPr>
          <w:rFonts w:ascii="Times New Roman" w:hAnsi="Times New Roman"/>
          <w:b/>
          <w:bCs/>
        </w:rPr>
      </w:pPr>
    </w:p>
    <w:p w14:paraId="356D3602" w14:textId="64AFA15E" w:rsidR="00586AE5" w:rsidRPr="00180D5B" w:rsidRDefault="00586AE5" w:rsidP="00586AE5">
      <w:pPr>
        <w:ind w:hanging="540"/>
        <w:rPr>
          <w:rFonts w:ascii="Times New Roman" w:hAnsi="Times New Roman"/>
          <w:b/>
          <w:bCs/>
        </w:rPr>
      </w:pPr>
      <w:r>
        <w:rPr>
          <w:rFonts w:ascii="Times New Roman" w:hAnsi="Times New Roman"/>
          <w:b/>
          <w:bCs/>
        </w:rPr>
        <w:t xml:space="preserve">SUBJECT:  New Guidance </w:t>
      </w:r>
      <w:r w:rsidR="009D00C3">
        <w:rPr>
          <w:rFonts w:ascii="Times New Roman" w:hAnsi="Times New Roman"/>
          <w:b/>
          <w:bCs/>
        </w:rPr>
        <w:t>regarding</w:t>
      </w:r>
      <w:r>
        <w:rPr>
          <w:rFonts w:ascii="Times New Roman" w:hAnsi="Times New Roman"/>
          <w:b/>
          <w:bCs/>
        </w:rPr>
        <w:t xml:space="preserve"> Egress Evacuation and Options Based Response Drills </w:t>
      </w:r>
    </w:p>
    <w:p w14:paraId="39BDB07C" w14:textId="77777777" w:rsidR="00586AE5" w:rsidRDefault="00586AE5" w:rsidP="00586AE5">
      <w:pPr>
        <w:rPr>
          <w:rFonts w:ascii="Palatino Linotype" w:hAnsi="Palatino Linotype"/>
          <w:b/>
          <w:bCs/>
        </w:rPr>
      </w:pPr>
    </w:p>
    <w:p w14:paraId="7959C212" w14:textId="77777777" w:rsidR="00754F19" w:rsidRDefault="00586AE5" w:rsidP="00586AE5">
      <w:pPr>
        <w:ind w:left="-450"/>
        <w:rPr>
          <w:rFonts w:ascii="Palatino Linotype" w:hAnsi="Palatino Linotype"/>
          <w:b/>
          <w:bCs/>
        </w:rPr>
      </w:pPr>
      <w:r w:rsidRPr="00EB7B9F">
        <w:rPr>
          <w:rFonts w:ascii="Palatino Linotype" w:hAnsi="Palatino Linotype"/>
          <w:b/>
          <w:bCs/>
        </w:rPr>
        <w:t xml:space="preserve">SCOPE: </w:t>
      </w:r>
    </w:p>
    <w:p w14:paraId="3D286302" w14:textId="2F4EB3F0" w:rsidR="00586AE5" w:rsidRPr="00EB7B9F" w:rsidRDefault="00586AE5" w:rsidP="00586AE5">
      <w:pPr>
        <w:ind w:left="-450"/>
        <w:rPr>
          <w:rFonts w:ascii="Palatino Linotype" w:hAnsi="Palatino Linotype"/>
          <w:b/>
          <w:bCs/>
        </w:rPr>
      </w:pPr>
      <w:r w:rsidRPr="00EB7B9F">
        <w:rPr>
          <w:rFonts w:ascii="Palatino Linotype" w:hAnsi="Palatino Linotype"/>
          <w:b/>
          <w:bCs/>
        </w:rPr>
        <w:t xml:space="preserve"> </w:t>
      </w:r>
    </w:p>
    <w:p w14:paraId="67BF1D6E" w14:textId="0B1119DB" w:rsidR="009D00C3" w:rsidRDefault="00586AE5" w:rsidP="00586AE5">
      <w:pPr>
        <w:ind w:left="-450"/>
        <w:rPr>
          <w:rFonts w:ascii="Palatino Linotype" w:hAnsi="Palatino Linotype"/>
        </w:rPr>
      </w:pPr>
      <w:r w:rsidRPr="00EB7B9F">
        <w:rPr>
          <w:rFonts w:ascii="Palatino Linotype" w:hAnsi="Palatino Linotype"/>
        </w:rPr>
        <w:t xml:space="preserve">With </w:t>
      </w:r>
      <w:r w:rsidR="005728F2">
        <w:rPr>
          <w:rFonts w:ascii="Palatino Linotype" w:hAnsi="Palatino Linotype"/>
        </w:rPr>
        <w:t>the 2022/23 school year rapidly approaching, updated guidance</w:t>
      </w:r>
      <w:r w:rsidRPr="00EB7B9F">
        <w:rPr>
          <w:rFonts w:ascii="Palatino Linotype" w:hAnsi="Palatino Linotype"/>
        </w:rPr>
        <w:t xml:space="preserve"> </w:t>
      </w:r>
      <w:r w:rsidR="005728F2">
        <w:rPr>
          <w:rFonts w:ascii="Palatino Linotype" w:hAnsi="Palatino Linotype"/>
        </w:rPr>
        <w:t xml:space="preserve">is being provided pursuant to </w:t>
      </w:r>
      <w:r w:rsidRPr="00EB7B9F">
        <w:rPr>
          <w:rFonts w:ascii="Palatino Linotype" w:hAnsi="Palatino Linotype"/>
        </w:rPr>
        <w:t>(Evacuation) Fire Drills and (Lockdown) drills</w:t>
      </w:r>
      <w:r w:rsidR="005728F2">
        <w:rPr>
          <w:rFonts w:ascii="Palatino Linotype" w:hAnsi="Palatino Linotype"/>
        </w:rPr>
        <w:t>.</w:t>
      </w:r>
      <w:r w:rsidRPr="00EB7B9F">
        <w:rPr>
          <w:rFonts w:ascii="Palatino Linotype" w:hAnsi="Palatino Linotype"/>
        </w:rPr>
        <w:t xml:space="preserve"> </w:t>
      </w:r>
      <w:r w:rsidR="00A67370">
        <w:rPr>
          <w:rFonts w:ascii="Palatino Linotype" w:hAnsi="Palatino Linotype"/>
        </w:rPr>
        <w:t>The u</w:t>
      </w:r>
      <w:r w:rsidR="005728F2">
        <w:rPr>
          <w:rFonts w:ascii="Palatino Linotype" w:hAnsi="Palatino Linotype"/>
        </w:rPr>
        <w:t xml:space="preserve">pdated guidance is a departure from the </w:t>
      </w:r>
      <w:r w:rsidR="00A67370">
        <w:rPr>
          <w:rFonts w:ascii="Palatino Linotype" w:hAnsi="Palatino Linotype"/>
        </w:rPr>
        <w:t xml:space="preserve">COVID </w:t>
      </w:r>
      <w:r w:rsidR="005728F2">
        <w:rPr>
          <w:rFonts w:ascii="Palatino Linotype" w:hAnsi="Palatino Linotype"/>
        </w:rPr>
        <w:t>pandemic operational stance and will be a return to the pre-pandemic drill process and schedule.</w:t>
      </w:r>
      <w:r w:rsidRPr="00EB7B9F">
        <w:rPr>
          <w:rFonts w:ascii="Palatino Linotype" w:hAnsi="Palatino Linotype"/>
        </w:rPr>
        <w:t xml:space="preserve"> </w:t>
      </w:r>
      <w:r w:rsidR="00405057">
        <w:rPr>
          <w:rFonts w:ascii="Palatino Linotype" w:hAnsi="Palatino Linotype"/>
        </w:rPr>
        <w:t>This process as outlined herein</w:t>
      </w:r>
      <w:r w:rsidR="00A67370">
        <w:rPr>
          <w:rFonts w:ascii="Palatino Linotype" w:hAnsi="Palatino Linotype"/>
        </w:rPr>
        <w:t>,</w:t>
      </w:r>
      <w:r w:rsidR="00405057">
        <w:rPr>
          <w:rFonts w:ascii="Palatino Linotype" w:hAnsi="Palatino Linotype"/>
        </w:rPr>
        <w:t xml:space="preserve"> will allow for </w:t>
      </w:r>
      <w:r w:rsidR="00A67370">
        <w:rPr>
          <w:rFonts w:ascii="Palatino Linotype" w:hAnsi="Palatino Linotype"/>
        </w:rPr>
        <w:t>fire egress drills to be conducted while affording school leadership discretion with regards to alternating between fire egress drills and lockdown or shelter in place drills.</w:t>
      </w:r>
      <w:r w:rsidR="00405057">
        <w:rPr>
          <w:rFonts w:ascii="Palatino Linotype" w:hAnsi="Palatino Linotype"/>
        </w:rPr>
        <w:t xml:space="preserve"> </w:t>
      </w:r>
      <w:r w:rsidRPr="00EB7B9F">
        <w:rPr>
          <w:rFonts w:ascii="Palatino Linotype" w:hAnsi="Palatino Linotype"/>
        </w:rPr>
        <w:t xml:space="preserve">Violent Intruder Drills </w:t>
      </w:r>
      <w:r w:rsidR="00405057">
        <w:rPr>
          <w:rFonts w:ascii="Palatino Linotype" w:hAnsi="Palatino Linotype"/>
        </w:rPr>
        <w:t xml:space="preserve">will </w:t>
      </w:r>
      <w:r w:rsidR="00A67370">
        <w:rPr>
          <w:rFonts w:ascii="Palatino Linotype" w:hAnsi="Palatino Linotype"/>
        </w:rPr>
        <w:t xml:space="preserve">still </w:t>
      </w:r>
      <w:r w:rsidR="00405057">
        <w:rPr>
          <w:rFonts w:ascii="Palatino Linotype" w:hAnsi="Palatino Linotype"/>
        </w:rPr>
        <w:t xml:space="preserve">be </w:t>
      </w:r>
      <w:r>
        <w:rPr>
          <w:rFonts w:ascii="Palatino Linotype" w:hAnsi="Palatino Linotype"/>
        </w:rPr>
        <w:t>required to</w:t>
      </w:r>
      <w:r w:rsidRPr="00EB7B9F">
        <w:rPr>
          <w:rFonts w:ascii="Palatino Linotype" w:hAnsi="Palatino Linotype"/>
        </w:rPr>
        <w:t xml:space="preserve"> be conducted within 30 days of the start of the fall and spring semesters</w:t>
      </w:r>
      <w:r>
        <w:rPr>
          <w:rFonts w:ascii="Palatino Linotype" w:hAnsi="Palatino Linotype"/>
        </w:rPr>
        <w:t xml:space="preserve"> and could</w:t>
      </w:r>
      <w:r w:rsidRPr="00EB7B9F">
        <w:rPr>
          <w:rFonts w:ascii="Palatino Linotype" w:hAnsi="Palatino Linotype"/>
        </w:rPr>
        <w:t xml:space="preserve"> be discussion/instructional based. </w:t>
      </w:r>
    </w:p>
    <w:p w14:paraId="14126418" w14:textId="77777777" w:rsidR="00586AE5" w:rsidRDefault="00586AE5" w:rsidP="005728F2">
      <w:pPr>
        <w:rPr>
          <w:rFonts w:ascii="Palatino Linotype" w:hAnsi="Palatino Linotype"/>
        </w:rPr>
      </w:pPr>
    </w:p>
    <w:p w14:paraId="2096A930" w14:textId="77777777" w:rsidR="00586AE5" w:rsidRDefault="00586AE5" w:rsidP="00586AE5">
      <w:pPr>
        <w:ind w:left="-450"/>
        <w:rPr>
          <w:rFonts w:ascii="Palatino Linotype" w:hAnsi="Palatino Linotype"/>
          <w:b/>
        </w:rPr>
      </w:pPr>
      <w:r w:rsidRPr="00EB7B9F">
        <w:rPr>
          <w:rFonts w:ascii="Palatino Linotype" w:hAnsi="Palatino Linotype"/>
          <w:b/>
        </w:rPr>
        <w:t>Fire/Evacuation Drills:</w:t>
      </w:r>
    </w:p>
    <w:p w14:paraId="4EE56051" w14:textId="77777777" w:rsidR="00586AE5" w:rsidRPr="00C10828" w:rsidRDefault="00586AE5" w:rsidP="00586AE5">
      <w:pPr>
        <w:ind w:left="-450"/>
        <w:rPr>
          <w:rFonts w:ascii="Palatino Linotype" w:hAnsi="Palatino Linotype"/>
        </w:rPr>
      </w:pPr>
    </w:p>
    <w:p w14:paraId="50ACE103" w14:textId="77777777" w:rsidR="00586AE5" w:rsidRPr="00EB7B9F" w:rsidRDefault="00586AE5" w:rsidP="00586AE5">
      <w:pPr>
        <w:pStyle w:val="ListParagraph"/>
        <w:numPr>
          <w:ilvl w:val="0"/>
          <w:numId w:val="1"/>
        </w:numPr>
        <w:spacing w:after="160" w:line="259" w:lineRule="auto"/>
        <w:rPr>
          <w:rFonts w:ascii="Palatino Linotype" w:hAnsi="Palatino Linotype"/>
        </w:rPr>
      </w:pPr>
      <w:r w:rsidRPr="00EB7B9F">
        <w:rPr>
          <w:rFonts w:ascii="Palatino Linotype" w:hAnsi="Palatino Linotype"/>
        </w:rPr>
        <w:t xml:space="preserve">Emergency evacuation plans are designed to evacuate the school in the most efficient and safe manner without panic. Without practicing drills, occupants including faculty will not know how to implement their emergency action plans.   </w:t>
      </w:r>
    </w:p>
    <w:p w14:paraId="4C13CE48" w14:textId="46997813" w:rsidR="00586AE5" w:rsidRPr="00A67370" w:rsidRDefault="00586AE5" w:rsidP="00586AE5">
      <w:pPr>
        <w:pStyle w:val="ListParagraph"/>
        <w:numPr>
          <w:ilvl w:val="0"/>
          <w:numId w:val="1"/>
        </w:numPr>
        <w:spacing w:after="160" w:line="259" w:lineRule="auto"/>
        <w:rPr>
          <w:rFonts w:ascii="Palatino Linotype" w:hAnsi="Palatino Linotype"/>
        </w:rPr>
      </w:pPr>
      <w:r w:rsidRPr="00EB7B9F">
        <w:rPr>
          <w:rFonts w:ascii="Palatino Linotype" w:hAnsi="Palatino Linotype"/>
        </w:rPr>
        <w:t>School fires and other emergency conditions may arise warranting the complete evacuation of the school in a timely manner thus, schools must be prepared to initiate emergency evacuations</w:t>
      </w:r>
      <w:r w:rsidR="00A67370">
        <w:rPr>
          <w:rFonts w:ascii="Palatino Linotype" w:hAnsi="Palatino Linotype"/>
        </w:rPr>
        <w:t>.</w:t>
      </w:r>
    </w:p>
    <w:p w14:paraId="7F762486" w14:textId="77777777" w:rsidR="00586AE5" w:rsidRDefault="00586AE5" w:rsidP="00586AE5">
      <w:pPr>
        <w:rPr>
          <w:rFonts w:ascii="Palatino Linotype" w:hAnsi="Palatino Linotype"/>
          <w:b/>
          <w:bCs/>
        </w:rPr>
      </w:pPr>
      <w:r w:rsidRPr="00EB7B9F">
        <w:rPr>
          <w:rFonts w:ascii="Palatino Linotype" w:hAnsi="Palatino Linotype"/>
          <w:b/>
          <w:bCs/>
        </w:rPr>
        <w:t xml:space="preserve">Guidelines: </w:t>
      </w:r>
    </w:p>
    <w:p w14:paraId="1CF2941A" w14:textId="4A6EE542" w:rsidR="00A67370" w:rsidRPr="00A67370" w:rsidRDefault="00A67370" w:rsidP="00A67370">
      <w:pPr>
        <w:pStyle w:val="BodyText"/>
        <w:spacing w:before="93"/>
        <w:ind w:left="244"/>
        <w:rPr>
          <w:rFonts w:ascii="Palatino Linotype" w:eastAsia="Calibri" w:hAnsi="Palatino Linotype" w:cs="Times New Roman"/>
          <w:sz w:val="24"/>
          <w:szCs w:val="24"/>
        </w:rPr>
      </w:pPr>
      <w:proofErr w:type="gramStart"/>
      <w:r w:rsidRPr="00A67370">
        <w:rPr>
          <w:rFonts w:ascii="Palatino Linotype" w:eastAsia="Calibri" w:hAnsi="Palatino Linotype" w:cs="Times New Roman"/>
          <w:sz w:val="24"/>
          <w:szCs w:val="24"/>
        </w:rPr>
        <w:t>In order to</w:t>
      </w:r>
      <w:proofErr w:type="gramEnd"/>
      <w:r w:rsidRPr="00A67370">
        <w:rPr>
          <w:rFonts w:ascii="Palatino Linotype" w:eastAsia="Calibri" w:hAnsi="Palatino Linotype" w:cs="Times New Roman"/>
          <w:sz w:val="24"/>
          <w:szCs w:val="24"/>
        </w:rPr>
        <w:t xml:space="preserve"> adapt to the ever-changing challenges faced by schools today, the Division of Fire Safety and the Vermont School Crisis Planning Team has developed this amended schedule for Emergency Egress and Lockdown Drills.</w:t>
      </w:r>
    </w:p>
    <w:p w14:paraId="212874D3" w14:textId="77777777" w:rsidR="00A67370" w:rsidRDefault="00A67370" w:rsidP="00A67370">
      <w:pPr>
        <w:pStyle w:val="BodyText"/>
      </w:pPr>
    </w:p>
    <w:p w14:paraId="28169227" w14:textId="77777777" w:rsidR="00A67370" w:rsidRPr="00A67370" w:rsidRDefault="00A67370" w:rsidP="00A67370">
      <w:pPr>
        <w:pStyle w:val="BodyText"/>
        <w:spacing w:before="1"/>
        <w:ind w:left="244" w:hanging="1"/>
        <w:rPr>
          <w:rFonts w:ascii="Palatino Linotype" w:eastAsia="Calibri" w:hAnsi="Palatino Linotype" w:cs="Times New Roman"/>
          <w:sz w:val="24"/>
          <w:szCs w:val="24"/>
        </w:rPr>
      </w:pPr>
      <w:r w:rsidRPr="00A67370">
        <w:rPr>
          <w:rFonts w:ascii="Palatino Linotype" w:eastAsia="Calibri" w:hAnsi="Palatino Linotype" w:cs="Times New Roman"/>
          <w:sz w:val="24"/>
          <w:szCs w:val="24"/>
        </w:rPr>
        <w:t xml:space="preserve">The inclusion of this new schedule into the Schools Emergency Plan will fulfill </w:t>
      </w:r>
      <w:r w:rsidRPr="00A67370">
        <w:rPr>
          <w:rFonts w:ascii="Palatino Linotype" w:eastAsia="Calibri" w:hAnsi="Palatino Linotype" w:cs="Times New Roman"/>
          <w:sz w:val="24"/>
          <w:szCs w:val="24"/>
        </w:rPr>
        <w:lastRenderedPageBreak/>
        <w:t>the Emergency Egress Drill requirements outlined in the NFPA Life Safety Code and Title 16 VSA, Section 1481.</w:t>
      </w:r>
    </w:p>
    <w:p w14:paraId="04F1B14C" w14:textId="77777777" w:rsidR="00A67370" w:rsidRPr="00A67370" w:rsidRDefault="00A67370" w:rsidP="00A67370">
      <w:pPr>
        <w:pStyle w:val="BodyText"/>
        <w:spacing w:before="10"/>
        <w:rPr>
          <w:rFonts w:ascii="Palatino Linotype" w:eastAsia="Calibri" w:hAnsi="Palatino Linotype" w:cs="Times New Roman"/>
          <w:sz w:val="24"/>
          <w:szCs w:val="24"/>
        </w:rPr>
      </w:pPr>
    </w:p>
    <w:p w14:paraId="472B5CE4" w14:textId="77777777" w:rsidR="00A67370" w:rsidRPr="00A67370" w:rsidRDefault="00A67370" w:rsidP="00A67370">
      <w:pPr>
        <w:pStyle w:val="BodyText"/>
        <w:ind w:left="244" w:hanging="1"/>
        <w:rPr>
          <w:rFonts w:ascii="Palatino Linotype" w:eastAsia="Calibri" w:hAnsi="Palatino Linotype" w:cs="Times New Roman"/>
          <w:sz w:val="24"/>
          <w:szCs w:val="24"/>
        </w:rPr>
      </w:pPr>
      <w:r w:rsidRPr="00A67370">
        <w:rPr>
          <w:rFonts w:ascii="Palatino Linotype" w:eastAsia="Calibri" w:hAnsi="Palatino Linotype" w:cs="Times New Roman"/>
          <w:sz w:val="24"/>
          <w:szCs w:val="24"/>
        </w:rPr>
        <w:t>This schedule must be followed in all schools whether private or public. Records must be kept of all such drills and be available upon request for review.</w:t>
      </w:r>
    </w:p>
    <w:p w14:paraId="65977E14" w14:textId="77777777" w:rsidR="00A67370" w:rsidRDefault="00A67370" w:rsidP="00A67370">
      <w:pPr>
        <w:pStyle w:val="BodyText"/>
        <w:spacing w:before="2" w:after="1"/>
      </w:pPr>
    </w:p>
    <w:tbl>
      <w:tblPr>
        <w:tblW w:w="0" w:type="auto"/>
        <w:tblInd w:w="2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531"/>
        <w:gridCol w:w="1872"/>
      </w:tblGrid>
      <w:tr w:rsidR="00A67370" w14:paraId="14A2AE5B" w14:textId="77777777" w:rsidTr="003206EC">
        <w:trPr>
          <w:trHeight w:hRule="exact" w:val="240"/>
        </w:trPr>
        <w:tc>
          <w:tcPr>
            <w:tcW w:w="1615" w:type="dxa"/>
          </w:tcPr>
          <w:p w14:paraId="7FCCAAA4" w14:textId="77777777" w:rsidR="00A67370" w:rsidRDefault="00A67370" w:rsidP="003206EC">
            <w:pPr>
              <w:pStyle w:val="TableParagraph"/>
              <w:spacing w:line="225" w:lineRule="exact"/>
              <w:ind w:left="293" w:right="293"/>
              <w:jc w:val="center"/>
              <w:rPr>
                <w:b/>
                <w:sz w:val="20"/>
              </w:rPr>
            </w:pPr>
            <w:r>
              <w:rPr>
                <w:b/>
                <w:sz w:val="20"/>
              </w:rPr>
              <w:t>Month</w:t>
            </w:r>
          </w:p>
        </w:tc>
        <w:tc>
          <w:tcPr>
            <w:tcW w:w="1531" w:type="dxa"/>
          </w:tcPr>
          <w:p w14:paraId="69BB4C90" w14:textId="77777777" w:rsidR="00A67370" w:rsidRDefault="00A67370" w:rsidP="003206EC">
            <w:pPr>
              <w:pStyle w:val="TableParagraph"/>
              <w:spacing w:line="225" w:lineRule="exact"/>
              <w:ind w:left="183" w:right="185"/>
              <w:jc w:val="center"/>
              <w:rPr>
                <w:b/>
                <w:sz w:val="20"/>
              </w:rPr>
            </w:pPr>
            <w:r>
              <w:rPr>
                <w:b/>
                <w:sz w:val="20"/>
              </w:rPr>
              <w:t>Egress Drill</w:t>
            </w:r>
          </w:p>
        </w:tc>
        <w:tc>
          <w:tcPr>
            <w:tcW w:w="1872" w:type="dxa"/>
          </w:tcPr>
          <w:p w14:paraId="51751B3C" w14:textId="77777777" w:rsidR="00A67370" w:rsidRDefault="00A67370" w:rsidP="003206EC">
            <w:pPr>
              <w:pStyle w:val="TableParagraph"/>
              <w:spacing w:line="225" w:lineRule="exact"/>
              <w:ind w:left="192" w:right="197"/>
              <w:jc w:val="center"/>
              <w:rPr>
                <w:b/>
                <w:sz w:val="20"/>
              </w:rPr>
            </w:pPr>
            <w:r>
              <w:rPr>
                <w:b/>
                <w:sz w:val="20"/>
              </w:rPr>
              <w:t>Lockdown Drill</w:t>
            </w:r>
          </w:p>
        </w:tc>
      </w:tr>
      <w:tr w:rsidR="00A67370" w14:paraId="02C095DC" w14:textId="77777777" w:rsidTr="003206EC">
        <w:trPr>
          <w:trHeight w:hRule="exact" w:val="240"/>
        </w:trPr>
        <w:tc>
          <w:tcPr>
            <w:tcW w:w="1615" w:type="dxa"/>
          </w:tcPr>
          <w:p w14:paraId="40079F91" w14:textId="77777777" w:rsidR="00A67370" w:rsidRDefault="00A67370" w:rsidP="003206EC">
            <w:pPr>
              <w:pStyle w:val="TableParagraph"/>
              <w:spacing w:line="227" w:lineRule="exact"/>
              <w:ind w:left="293" w:right="294"/>
              <w:jc w:val="center"/>
              <w:rPr>
                <w:sz w:val="20"/>
              </w:rPr>
            </w:pPr>
            <w:r>
              <w:rPr>
                <w:sz w:val="20"/>
              </w:rPr>
              <w:t>September</w:t>
            </w:r>
          </w:p>
        </w:tc>
        <w:tc>
          <w:tcPr>
            <w:tcW w:w="1531" w:type="dxa"/>
          </w:tcPr>
          <w:p w14:paraId="7F815497" w14:textId="77777777" w:rsidR="00A67370" w:rsidRDefault="00A67370" w:rsidP="003206EC">
            <w:pPr>
              <w:pStyle w:val="TableParagraph"/>
              <w:spacing w:line="227" w:lineRule="exact"/>
              <w:ind w:right="4"/>
              <w:jc w:val="center"/>
              <w:rPr>
                <w:sz w:val="20"/>
              </w:rPr>
            </w:pPr>
            <w:r>
              <w:rPr>
                <w:w w:val="99"/>
                <w:sz w:val="20"/>
              </w:rPr>
              <w:t>X</w:t>
            </w:r>
          </w:p>
        </w:tc>
        <w:tc>
          <w:tcPr>
            <w:tcW w:w="1872" w:type="dxa"/>
          </w:tcPr>
          <w:p w14:paraId="1F9719AC" w14:textId="77777777" w:rsidR="00A67370" w:rsidRDefault="00A67370" w:rsidP="003206EC">
            <w:pPr>
              <w:pStyle w:val="TableParagraph"/>
              <w:spacing w:line="227" w:lineRule="exact"/>
              <w:ind w:right="4"/>
              <w:jc w:val="center"/>
              <w:rPr>
                <w:sz w:val="20"/>
              </w:rPr>
            </w:pPr>
            <w:r>
              <w:rPr>
                <w:w w:val="99"/>
                <w:sz w:val="20"/>
              </w:rPr>
              <w:t>X</w:t>
            </w:r>
          </w:p>
        </w:tc>
      </w:tr>
      <w:tr w:rsidR="00A67370" w14:paraId="280DDDC8" w14:textId="77777777" w:rsidTr="003206EC">
        <w:trPr>
          <w:trHeight w:hRule="exact" w:val="240"/>
        </w:trPr>
        <w:tc>
          <w:tcPr>
            <w:tcW w:w="1615" w:type="dxa"/>
          </w:tcPr>
          <w:p w14:paraId="3141B924" w14:textId="77777777" w:rsidR="00A67370" w:rsidRDefault="00A67370" w:rsidP="003206EC">
            <w:pPr>
              <w:pStyle w:val="TableParagraph"/>
              <w:spacing w:line="227" w:lineRule="exact"/>
              <w:ind w:left="293" w:right="294"/>
              <w:jc w:val="center"/>
              <w:rPr>
                <w:sz w:val="20"/>
              </w:rPr>
            </w:pPr>
            <w:r>
              <w:rPr>
                <w:sz w:val="20"/>
              </w:rPr>
              <w:t>October</w:t>
            </w:r>
          </w:p>
        </w:tc>
        <w:tc>
          <w:tcPr>
            <w:tcW w:w="1531" w:type="dxa"/>
          </w:tcPr>
          <w:p w14:paraId="416877F7" w14:textId="77777777" w:rsidR="00A67370" w:rsidRDefault="00A67370" w:rsidP="003206EC">
            <w:pPr>
              <w:pStyle w:val="TableParagraph"/>
              <w:spacing w:line="227" w:lineRule="exact"/>
              <w:ind w:right="4"/>
              <w:jc w:val="center"/>
              <w:rPr>
                <w:sz w:val="20"/>
              </w:rPr>
            </w:pPr>
            <w:r>
              <w:rPr>
                <w:w w:val="99"/>
                <w:sz w:val="20"/>
              </w:rPr>
              <w:t>X</w:t>
            </w:r>
          </w:p>
        </w:tc>
        <w:tc>
          <w:tcPr>
            <w:tcW w:w="1872" w:type="dxa"/>
          </w:tcPr>
          <w:p w14:paraId="5FCF2010" w14:textId="77777777" w:rsidR="00A67370" w:rsidRDefault="00A67370" w:rsidP="003206EC"/>
        </w:tc>
      </w:tr>
      <w:tr w:rsidR="00A67370" w14:paraId="334F0ED0" w14:textId="77777777" w:rsidTr="003206EC">
        <w:trPr>
          <w:trHeight w:hRule="exact" w:val="240"/>
        </w:trPr>
        <w:tc>
          <w:tcPr>
            <w:tcW w:w="1615" w:type="dxa"/>
          </w:tcPr>
          <w:p w14:paraId="3701FE93" w14:textId="77777777" w:rsidR="00A67370" w:rsidRDefault="00A67370" w:rsidP="003206EC">
            <w:pPr>
              <w:pStyle w:val="TableParagraph"/>
              <w:spacing w:line="227" w:lineRule="exact"/>
              <w:ind w:left="293" w:right="294"/>
              <w:jc w:val="center"/>
              <w:rPr>
                <w:sz w:val="20"/>
              </w:rPr>
            </w:pPr>
            <w:r>
              <w:rPr>
                <w:sz w:val="20"/>
              </w:rPr>
              <w:t>November</w:t>
            </w:r>
          </w:p>
        </w:tc>
        <w:tc>
          <w:tcPr>
            <w:tcW w:w="1531" w:type="dxa"/>
          </w:tcPr>
          <w:p w14:paraId="62901ABA" w14:textId="77777777" w:rsidR="00A67370" w:rsidRDefault="00A67370" w:rsidP="003206EC"/>
        </w:tc>
        <w:tc>
          <w:tcPr>
            <w:tcW w:w="1872" w:type="dxa"/>
          </w:tcPr>
          <w:p w14:paraId="4D5E3CCB" w14:textId="77777777" w:rsidR="00A67370" w:rsidRDefault="00A67370" w:rsidP="003206EC">
            <w:pPr>
              <w:pStyle w:val="TableParagraph"/>
              <w:spacing w:line="227" w:lineRule="exact"/>
              <w:ind w:right="4"/>
              <w:jc w:val="center"/>
              <w:rPr>
                <w:sz w:val="20"/>
              </w:rPr>
            </w:pPr>
            <w:r>
              <w:rPr>
                <w:w w:val="99"/>
                <w:sz w:val="20"/>
              </w:rPr>
              <w:t>X</w:t>
            </w:r>
          </w:p>
        </w:tc>
      </w:tr>
      <w:tr w:rsidR="00A67370" w14:paraId="6C75E381" w14:textId="77777777" w:rsidTr="003206EC">
        <w:trPr>
          <w:trHeight w:hRule="exact" w:val="240"/>
        </w:trPr>
        <w:tc>
          <w:tcPr>
            <w:tcW w:w="1615" w:type="dxa"/>
          </w:tcPr>
          <w:p w14:paraId="7AF81DF2" w14:textId="77777777" w:rsidR="00A67370" w:rsidRDefault="00A67370" w:rsidP="003206EC">
            <w:pPr>
              <w:pStyle w:val="TableParagraph"/>
              <w:spacing w:line="227" w:lineRule="exact"/>
              <w:ind w:left="293" w:right="294"/>
              <w:jc w:val="center"/>
              <w:rPr>
                <w:sz w:val="20"/>
              </w:rPr>
            </w:pPr>
            <w:r>
              <w:rPr>
                <w:sz w:val="20"/>
              </w:rPr>
              <w:t>December</w:t>
            </w:r>
          </w:p>
        </w:tc>
        <w:tc>
          <w:tcPr>
            <w:tcW w:w="1531" w:type="dxa"/>
          </w:tcPr>
          <w:p w14:paraId="1BA1CBB2" w14:textId="77777777" w:rsidR="00A67370" w:rsidRDefault="00A67370" w:rsidP="003206EC">
            <w:pPr>
              <w:pStyle w:val="TableParagraph"/>
              <w:spacing w:line="227" w:lineRule="exact"/>
              <w:ind w:right="4"/>
              <w:jc w:val="center"/>
              <w:rPr>
                <w:sz w:val="20"/>
              </w:rPr>
            </w:pPr>
            <w:r>
              <w:rPr>
                <w:w w:val="99"/>
                <w:sz w:val="20"/>
              </w:rPr>
              <w:t>X</w:t>
            </w:r>
          </w:p>
        </w:tc>
        <w:tc>
          <w:tcPr>
            <w:tcW w:w="1872" w:type="dxa"/>
          </w:tcPr>
          <w:p w14:paraId="29102C07" w14:textId="77777777" w:rsidR="00A67370" w:rsidRDefault="00A67370" w:rsidP="003206EC"/>
        </w:tc>
      </w:tr>
      <w:tr w:rsidR="00A67370" w14:paraId="199AA299" w14:textId="77777777" w:rsidTr="003206EC">
        <w:trPr>
          <w:trHeight w:hRule="exact" w:val="240"/>
        </w:trPr>
        <w:tc>
          <w:tcPr>
            <w:tcW w:w="1615" w:type="dxa"/>
          </w:tcPr>
          <w:p w14:paraId="01A5B956" w14:textId="77777777" w:rsidR="00A67370" w:rsidRDefault="00A67370" w:rsidP="003206EC">
            <w:pPr>
              <w:pStyle w:val="TableParagraph"/>
              <w:spacing w:line="227" w:lineRule="exact"/>
              <w:ind w:left="293" w:right="294"/>
              <w:jc w:val="center"/>
              <w:rPr>
                <w:sz w:val="20"/>
              </w:rPr>
            </w:pPr>
            <w:r>
              <w:rPr>
                <w:sz w:val="20"/>
              </w:rPr>
              <w:t>January</w:t>
            </w:r>
          </w:p>
        </w:tc>
        <w:tc>
          <w:tcPr>
            <w:tcW w:w="1531" w:type="dxa"/>
          </w:tcPr>
          <w:p w14:paraId="4DC3DA41" w14:textId="77777777" w:rsidR="00A67370" w:rsidRDefault="00A67370" w:rsidP="003206EC"/>
        </w:tc>
        <w:tc>
          <w:tcPr>
            <w:tcW w:w="1872" w:type="dxa"/>
          </w:tcPr>
          <w:p w14:paraId="6D98CA6D" w14:textId="77777777" w:rsidR="00A67370" w:rsidRDefault="00A67370" w:rsidP="003206EC">
            <w:pPr>
              <w:pStyle w:val="TableParagraph"/>
              <w:spacing w:line="227" w:lineRule="exact"/>
              <w:ind w:right="4"/>
              <w:jc w:val="center"/>
              <w:rPr>
                <w:sz w:val="20"/>
              </w:rPr>
            </w:pPr>
            <w:r>
              <w:rPr>
                <w:w w:val="99"/>
                <w:sz w:val="20"/>
              </w:rPr>
              <w:t>X</w:t>
            </w:r>
          </w:p>
        </w:tc>
      </w:tr>
      <w:tr w:rsidR="00A67370" w14:paraId="0BE9C2A4" w14:textId="77777777" w:rsidTr="003206EC">
        <w:trPr>
          <w:trHeight w:hRule="exact" w:val="240"/>
        </w:trPr>
        <w:tc>
          <w:tcPr>
            <w:tcW w:w="1615" w:type="dxa"/>
          </w:tcPr>
          <w:p w14:paraId="5C5C89BE" w14:textId="77777777" w:rsidR="00A67370" w:rsidRDefault="00A67370" w:rsidP="003206EC">
            <w:pPr>
              <w:pStyle w:val="TableParagraph"/>
              <w:spacing w:line="227" w:lineRule="exact"/>
              <w:ind w:left="293" w:right="292"/>
              <w:jc w:val="center"/>
              <w:rPr>
                <w:sz w:val="20"/>
              </w:rPr>
            </w:pPr>
            <w:r>
              <w:rPr>
                <w:sz w:val="20"/>
              </w:rPr>
              <w:t>February</w:t>
            </w:r>
          </w:p>
        </w:tc>
        <w:tc>
          <w:tcPr>
            <w:tcW w:w="1531" w:type="dxa"/>
          </w:tcPr>
          <w:p w14:paraId="651D26C5" w14:textId="77777777" w:rsidR="00A67370" w:rsidRDefault="00A67370" w:rsidP="003206EC">
            <w:pPr>
              <w:pStyle w:val="TableParagraph"/>
              <w:spacing w:line="227" w:lineRule="exact"/>
              <w:ind w:right="4"/>
              <w:jc w:val="center"/>
              <w:rPr>
                <w:sz w:val="20"/>
              </w:rPr>
            </w:pPr>
            <w:r>
              <w:rPr>
                <w:w w:val="99"/>
                <w:sz w:val="20"/>
              </w:rPr>
              <w:t>X</w:t>
            </w:r>
          </w:p>
        </w:tc>
        <w:tc>
          <w:tcPr>
            <w:tcW w:w="1872" w:type="dxa"/>
          </w:tcPr>
          <w:p w14:paraId="2A655139" w14:textId="77777777" w:rsidR="00A67370" w:rsidRDefault="00A67370" w:rsidP="003206EC"/>
        </w:tc>
      </w:tr>
      <w:tr w:rsidR="00A67370" w14:paraId="5E004B90" w14:textId="77777777" w:rsidTr="003206EC">
        <w:trPr>
          <w:trHeight w:hRule="exact" w:val="240"/>
        </w:trPr>
        <w:tc>
          <w:tcPr>
            <w:tcW w:w="1615" w:type="dxa"/>
          </w:tcPr>
          <w:p w14:paraId="21DCB345" w14:textId="77777777" w:rsidR="00A67370" w:rsidRDefault="00A67370" w:rsidP="003206EC">
            <w:pPr>
              <w:pStyle w:val="TableParagraph"/>
              <w:spacing w:line="227" w:lineRule="exact"/>
              <w:ind w:left="292" w:right="294"/>
              <w:jc w:val="center"/>
              <w:rPr>
                <w:sz w:val="20"/>
              </w:rPr>
            </w:pPr>
            <w:r>
              <w:rPr>
                <w:sz w:val="20"/>
              </w:rPr>
              <w:t>March</w:t>
            </w:r>
          </w:p>
        </w:tc>
        <w:tc>
          <w:tcPr>
            <w:tcW w:w="1531" w:type="dxa"/>
          </w:tcPr>
          <w:p w14:paraId="2AD61F8E" w14:textId="77777777" w:rsidR="00A67370" w:rsidRDefault="00A67370" w:rsidP="003206EC"/>
        </w:tc>
        <w:tc>
          <w:tcPr>
            <w:tcW w:w="1872" w:type="dxa"/>
          </w:tcPr>
          <w:p w14:paraId="73855AFB" w14:textId="77777777" w:rsidR="00A67370" w:rsidRDefault="00A67370" w:rsidP="003206EC">
            <w:pPr>
              <w:pStyle w:val="TableParagraph"/>
              <w:spacing w:line="227" w:lineRule="exact"/>
              <w:ind w:right="4"/>
              <w:jc w:val="center"/>
              <w:rPr>
                <w:sz w:val="20"/>
              </w:rPr>
            </w:pPr>
            <w:r>
              <w:rPr>
                <w:w w:val="99"/>
                <w:sz w:val="20"/>
              </w:rPr>
              <w:t>X</w:t>
            </w:r>
          </w:p>
        </w:tc>
      </w:tr>
      <w:tr w:rsidR="00A67370" w14:paraId="125B0BB5" w14:textId="77777777" w:rsidTr="003206EC">
        <w:trPr>
          <w:trHeight w:hRule="exact" w:val="240"/>
        </w:trPr>
        <w:tc>
          <w:tcPr>
            <w:tcW w:w="1615" w:type="dxa"/>
          </w:tcPr>
          <w:p w14:paraId="4C5FC13B" w14:textId="77777777" w:rsidR="00A67370" w:rsidRDefault="00A67370" w:rsidP="003206EC">
            <w:pPr>
              <w:pStyle w:val="TableParagraph"/>
              <w:spacing w:line="227" w:lineRule="exact"/>
              <w:ind w:left="293" w:right="294"/>
              <w:jc w:val="center"/>
              <w:rPr>
                <w:sz w:val="20"/>
              </w:rPr>
            </w:pPr>
            <w:r>
              <w:rPr>
                <w:sz w:val="20"/>
              </w:rPr>
              <w:t>April</w:t>
            </w:r>
          </w:p>
        </w:tc>
        <w:tc>
          <w:tcPr>
            <w:tcW w:w="1531" w:type="dxa"/>
          </w:tcPr>
          <w:p w14:paraId="1084E02F" w14:textId="77777777" w:rsidR="00A67370" w:rsidRDefault="00A67370" w:rsidP="003206EC">
            <w:pPr>
              <w:pStyle w:val="TableParagraph"/>
              <w:spacing w:line="227" w:lineRule="exact"/>
              <w:ind w:right="4"/>
              <w:jc w:val="center"/>
              <w:rPr>
                <w:sz w:val="20"/>
              </w:rPr>
            </w:pPr>
            <w:r>
              <w:rPr>
                <w:w w:val="99"/>
                <w:sz w:val="20"/>
              </w:rPr>
              <w:t>X</w:t>
            </w:r>
          </w:p>
        </w:tc>
        <w:tc>
          <w:tcPr>
            <w:tcW w:w="1872" w:type="dxa"/>
          </w:tcPr>
          <w:p w14:paraId="54992631" w14:textId="77777777" w:rsidR="00A67370" w:rsidRDefault="00A67370" w:rsidP="003206EC"/>
        </w:tc>
      </w:tr>
      <w:tr w:rsidR="00A67370" w14:paraId="0B217200" w14:textId="77777777" w:rsidTr="003206EC">
        <w:trPr>
          <w:trHeight w:hRule="exact" w:val="240"/>
        </w:trPr>
        <w:tc>
          <w:tcPr>
            <w:tcW w:w="1615" w:type="dxa"/>
          </w:tcPr>
          <w:p w14:paraId="49DCD36E" w14:textId="77777777" w:rsidR="00A67370" w:rsidRDefault="00A67370" w:rsidP="003206EC">
            <w:pPr>
              <w:pStyle w:val="TableParagraph"/>
              <w:spacing w:line="227" w:lineRule="exact"/>
              <w:ind w:left="293" w:right="292"/>
              <w:jc w:val="center"/>
              <w:rPr>
                <w:sz w:val="20"/>
              </w:rPr>
            </w:pPr>
            <w:r>
              <w:rPr>
                <w:sz w:val="20"/>
              </w:rPr>
              <w:t>May</w:t>
            </w:r>
          </w:p>
        </w:tc>
        <w:tc>
          <w:tcPr>
            <w:tcW w:w="1531" w:type="dxa"/>
          </w:tcPr>
          <w:p w14:paraId="37A7F109" w14:textId="77777777" w:rsidR="00A67370" w:rsidRDefault="00A67370" w:rsidP="003206EC"/>
        </w:tc>
        <w:tc>
          <w:tcPr>
            <w:tcW w:w="1872" w:type="dxa"/>
          </w:tcPr>
          <w:p w14:paraId="40D6CA73" w14:textId="77777777" w:rsidR="00A67370" w:rsidRDefault="00A67370" w:rsidP="003206EC">
            <w:pPr>
              <w:pStyle w:val="TableParagraph"/>
              <w:spacing w:line="227" w:lineRule="exact"/>
              <w:ind w:right="4"/>
              <w:jc w:val="center"/>
              <w:rPr>
                <w:sz w:val="20"/>
              </w:rPr>
            </w:pPr>
            <w:r>
              <w:rPr>
                <w:w w:val="99"/>
                <w:sz w:val="20"/>
              </w:rPr>
              <w:t>X</w:t>
            </w:r>
          </w:p>
        </w:tc>
      </w:tr>
      <w:tr w:rsidR="00A67370" w14:paraId="4F687004" w14:textId="77777777" w:rsidTr="003206EC">
        <w:trPr>
          <w:trHeight w:hRule="exact" w:val="240"/>
        </w:trPr>
        <w:tc>
          <w:tcPr>
            <w:tcW w:w="1615" w:type="dxa"/>
          </w:tcPr>
          <w:p w14:paraId="1D1F23C6" w14:textId="77777777" w:rsidR="00A67370" w:rsidRDefault="00A67370" w:rsidP="003206EC">
            <w:pPr>
              <w:pStyle w:val="TableParagraph"/>
              <w:spacing w:line="227" w:lineRule="exact"/>
              <w:ind w:left="293" w:right="293"/>
              <w:jc w:val="center"/>
              <w:rPr>
                <w:sz w:val="20"/>
              </w:rPr>
            </w:pPr>
            <w:r>
              <w:rPr>
                <w:sz w:val="20"/>
              </w:rPr>
              <w:t>June</w:t>
            </w:r>
          </w:p>
        </w:tc>
        <w:tc>
          <w:tcPr>
            <w:tcW w:w="1531" w:type="dxa"/>
          </w:tcPr>
          <w:p w14:paraId="4EAC1821" w14:textId="77777777" w:rsidR="00A67370" w:rsidRDefault="00A67370" w:rsidP="003206EC">
            <w:pPr>
              <w:pStyle w:val="TableParagraph"/>
              <w:spacing w:line="227" w:lineRule="exact"/>
              <w:ind w:right="4"/>
              <w:jc w:val="center"/>
              <w:rPr>
                <w:sz w:val="20"/>
              </w:rPr>
            </w:pPr>
            <w:r>
              <w:rPr>
                <w:w w:val="99"/>
                <w:sz w:val="20"/>
              </w:rPr>
              <w:t>X</w:t>
            </w:r>
          </w:p>
        </w:tc>
        <w:tc>
          <w:tcPr>
            <w:tcW w:w="1872" w:type="dxa"/>
          </w:tcPr>
          <w:p w14:paraId="3B26827B" w14:textId="77777777" w:rsidR="00A67370" w:rsidRDefault="00A67370" w:rsidP="003206EC"/>
        </w:tc>
      </w:tr>
    </w:tbl>
    <w:p w14:paraId="749E204B" w14:textId="77777777" w:rsidR="00A67370" w:rsidRDefault="00A67370" w:rsidP="00A67370">
      <w:pPr>
        <w:pStyle w:val="BodyText"/>
        <w:spacing w:before="9"/>
        <w:rPr>
          <w:sz w:val="19"/>
        </w:rPr>
      </w:pPr>
    </w:p>
    <w:p w14:paraId="7149CB17" w14:textId="1490F61C" w:rsidR="00A67370" w:rsidRPr="00A67370" w:rsidRDefault="00A67370" w:rsidP="00A67370">
      <w:pPr>
        <w:pStyle w:val="BodyText"/>
        <w:ind w:left="244" w:hanging="1"/>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**Note: </w:t>
      </w:r>
      <w:r w:rsidRPr="00A67370">
        <w:rPr>
          <w:rFonts w:ascii="Palatino Linotype" w:eastAsia="Calibri" w:hAnsi="Palatino Linotype" w:cs="Times New Roman"/>
          <w:sz w:val="24"/>
          <w:szCs w:val="24"/>
        </w:rPr>
        <w:t>Egress (evacuation) drills shall result in complete evacuation of the school. The first two egress drills shall result in the complete evacuation of the school. The remaining four (4) egress drills may alternate between a relocation drill and an egress drill</w:t>
      </w:r>
    </w:p>
    <w:p w14:paraId="0FBE5E29" w14:textId="77777777" w:rsidR="00A67370" w:rsidRDefault="00A67370" w:rsidP="00A67370"/>
    <w:p w14:paraId="39354F3A" w14:textId="1D6D9373" w:rsidR="00586AE5" w:rsidRDefault="00586AE5" w:rsidP="00A67370">
      <w:pPr>
        <w:rPr>
          <w:rFonts w:ascii="Palatino Linotype" w:hAnsi="Palatino Linotype"/>
          <w:b/>
        </w:rPr>
      </w:pPr>
      <w:r w:rsidRPr="00723192">
        <w:rPr>
          <w:rFonts w:ascii="Palatino Linotype" w:hAnsi="Palatino Linotype"/>
          <w:b/>
        </w:rPr>
        <w:t>Options Based Drills for Potentially Violent Situations</w:t>
      </w:r>
    </w:p>
    <w:p w14:paraId="65DA7127" w14:textId="0833DF14" w:rsidR="00754F19" w:rsidRDefault="00754F19" w:rsidP="00586AE5">
      <w:pPr>
        <w:rPr>
          <w:rFonts w:ascii="Palatino Linotype" w:hAnsi="Palatino Linotype"/>
          <w:b/>
        </w:rPr>
      </w:pPr>
    </w:p>
    <w:p w14:paraId="64B108A5" w14:textId="77777777" w:rsidR="00754F19" w:rsidRDefault="00754F19" w:rsidP="00754F19">
      <w:pPr>
        <w:rPr>
          <w:rFonts w:ascii="Palatino Linotype" w:hAnsi="Palatino Linotype"/>
          <w:b/>
        </w:rPr>
      </w:pPr>
      <w:r>
        <w:rPr>
          <w:rFonts w:ascii="Palatino Linotype" w:hAnsi="Palatino Linotype"/>
          <w:b/>
        </w:rPr>
        <w:t>Guidelines:</w:t>
      </w:r>
    </w:p>
    <w:p w14:paraId="76A59D6C" w14:textId="77777777" w:rsidR="00754F19" w:rsidRDefault="00754F19" w:rsidP="00754F19">
      <w:pPr>
        <w:rPr>
          <w:rFonts w:ascii="Palatino Linotype" w:hAnsi="Palatino Linotype"/>
          <w:b/>
        </w:rPr>
      </w:pPr>
    </w:p>
    <w:p w14:paraId="4A951F43" w14:textId="7A063D90" w:rsidR="00754F19" w:rsidRPr="00890FF0" w:rsidRDefault="00754F19" w:rsidP="00754F19">
      <w:pPr>
        <w:pStyle w:val="ListParagraph"/>
        <w:numPr>
          <w:ilvl w:val="0"/>
          <w:numId w:val="11"/>
        </w:numPr>
        <w:rPr>
          <w:rFonts w:ascii="Palatino Linotype" w:hAnsi="Palatino Linotype"/>
        </w:rPr>
      </w:pPr>
      <w:r>
        <w:rPr>
          <w:rFonts w:ascii="Palatino Linotype" w:hAnsi="Palatino Linotype"/>
        </w:rPr>
        <w:t xml:space="preserve">During the month of May, we encourage schools to build upon their </w:t>
      </w:r>
      <w:r w:rsidR="00AC2229">
        <w:rPr>
          <w:rFonts w:ascii="Palatino Linotype" w:hAnsi="Palatino Linotype"/>
        </w:rPr>
        <w:t xml:space="preserve">previously </w:t>
      </w:r>
      <w:r>
        <w:rPr>
          <w:rFonts w:ascii="Palatino Linotype" w:hAnsi="Palatino Linotype"/>
        </w:rPr>
        <w:t xml:space="preserve">required discussion based drills, and conduct an “options based response drills” that requires faculty, staff and students to demonstrate their ability to respond to these types of situations. </w:t>
      </w:r>
    </w:p>
    <w:p w14:paraId="4D2D4879" w14:textId="3241B2D7" w:rsidR="00586AE5" w:rsidRPr="00723192" w:rsidRDefault="00586AE5" w:rsidP="00586AE5">
      <w:pPr>
        <w:rPr>
          <w:rFonts w:ascii="Palatino Linotype" w:hAnsi="Palatino Linotype"/>
        </w:rPr>
      </w:pPr>
    </w:p>
    <w:p w14:paraId="5D423314" w14:textId="0DF05219" w:rsidR="00586AE5" w:rsidRDefault="00586AE5" w:rsidP="009E7A4A">
      <w:pPr>
        <w:ind w:firstLine="360"/>
        <w:rPr>
          <w:rFonts w:ascii="Palatino Linotype" w:hAnsi="Palatino Linotype"/>
        </w:rPr>
      </w:pPr>
      <w:r w:rsidRPr="00723192">
        <w:rPr>
          <w:rFonts w:ascii="Palatino Linotype" w:hAnsi="Palatino Linotype"/>
        </w:rPr>
        <w:t>The National Child Traumatic Stress Network Guidance document, “Creating School Active Shooter/Intruder Drills” states, “</w:t>
      </w:r>
      <w:r w:rsidRPr="00723192">
        <w:rPr>
          <w:rFonts w:ascii="Palatino Linotype" w:hAnsi="Palatino Linotype"/>
          <w:i/>
        </w:rPr>
        <w:t>Safety drills need to incorporate a lockdown response but also an “option-based” approach. An option-based approach means that there are different actions educators and students can take if confronted by an active shooter/intruder (e.g., run away, keep out, and hide). The district needs to evaluate which approach is best and to adapt that approach to the developmental level of their students, including for students with disabilities, language barriers, and mobility needs.”</w:t>
      </w:r>
      <w:r>
        <w:rPr>
          <w:rFonts w:ascii="Palatino Linotype" w:hAnsi="Palatino Linotype"/>
        </w:rPr>
        <w:t xml:space="preserve"> We encourage all school administrators to rev</w:t>
      </w:r>
      <w:r w:rsidR="00517C79">
        <w:rPr>
          <w:rFonts w:ascii="Palatino Linotype" w:hAnsi="Palatino Linotype"/>
        </w:rPr>
        <w:t>iew the document mentioned above</w:t>
      </w:r>
      <w:r>
        <w:rPr>
          <w:rFonts w:ascii="Palatino Linotype" w:hAnsi="Palatino Linotype"/>
        </w:rPr>
        <w:t xml:space="preserve"> for best practice information on the development, delivery, evaluation and mental health support when developing your future school safety drill initiatives: </w:t>
      </w:r>
      <w:hyperlink r:id="rId7" w:history="1">
        <w:r w:rsidRPr="00514592">
          <w:rPr>
            <w:rStyle w:val="Hyperlink"/>
            <w:rFonts w:ascii="Palatino Linotype" w:hAnsi="Palatino Linotype"/>
          </w:rPr>
          <w:t>https://www.nctsn.org/resources/creating-school-active-shooter-intruder-drills</w:t>
        </w:r>
      </w:hyperlink>
    </w:p>
    <w:p w14:paraId="4FAE8066" w14:textId="77777777" w:rsidR="00586AE5" w:rsidRDefault="00586AE5" w:rsidP="00586AE5">
      <w:pPr>
        <w:rPr>
          <w:rFonts w:ascii="Palatino Linotype" w:hAnsi="Palatino Linotype"/>
          <w:i/>
        </w:rPr>
      </w:pPr>
    </w:p>
    <w:p w14:paraId="7480A5BD" w14:textId="77777777" w:rsidR="00586AE5" w:rsidRPr="00C10828" w:rsidRDefault="00586AE5" w:rsidP="00586AE5">
      <w:pPr>
        <w:rPr>
          <w:rFonts w:ascii="Palatino Linotype" w:hAnsi="Palatino Linotype"/>
        </w:rPr>
      </w:pPr>
      <w:r w:rsidRPr="00C10828">
        <w:rPr>
          <w:rFonts w:ascii="Palatino Linotype" w:hAnsi="Palatino Linotype"/>
        </w:rPr>
        <w:lastRenderedPageBreak/>
        <w:t>For those schools utilizing a traditional “</w:t>
      </w:r>
      <w:r w:rsidRPr="00C10828">
        <w:rPr>
          <w:rFonts w:ascii="Palatino Linotype" w:hAnsi="Palatino Linotype"/>
          <w:b/>
        </w:rPr>
        <w:t>Lockdown”</w:t>
      </w:r>
      <w:r>
        <w:rPr>
          <w:rFonts w:ascii="Palatino Linotype" w:hAnsi="Palatino Linotype"/>
        </w:rPr>
        <w:t xml:space="preserve"> approach to a </w:t>
      </w:r>
      <w:r w:rsidRPr="00C10828">
        <w:rPr>
          <w:rFonts w:ascii="Palatino Linotype" w:hAnsi="Palatino Linotype"/>
        </w:rPr>
        <w:t>Violent Intruder, we recommend the following instructional guidance:</w:t>
      </w:r>
    </w:p>
    <w:p w14:paraId="066337F4" w14:textId="77777777" w:rsidR="00586AE5" w:rsidRPr="00723192" w:rsidRDefault="00586AE5" w:rsidP="00586AE5">
      <w:pPr>
        <w:rPr>
          <w:rFonts w:ascii="Palatino Linotype" w:hAnsi="Palatino Linotype"/>
          <w:i/>
        </w:rPr>
      </w:pPr>
    </w:p>
    <w:p w14:paraId="27663B86" w14:textId="77777777" w:rsidR="00586AE5" w:rsidRPr="00723192" w:rsidRDefault="00586AE5" w:rsidP="00586AE5">
      <w:pPr>
        <w:rPr>
          <w:rFonts w:ascii="Palatino Linotype" w:hAnsi="Palatino Linotype"/>
        </w:rPr>
      </w:pPr>
      <w:r w:rsidRPr="00723192">
        <w:rPr>
          <w:rFonts w:ascii="Palatino Linotype" w:hAnsi="Palatino Linotype"/>
        </w:rPr>
        <w:t xml:space="preserve">The term </w:t>
      </w:r>
      <w:r w:rsidRPr="00723192">
        <w:rPr>
          <w:rFonts w:ascii="Palatino Linotype" w:hAnsi="Palatino Linotype"/>
          <w:u w:val="single"/>
        </w:rPr>
        <w:t>LOCKDOWN</w:t>
      </w:r>
      <w:r w:rsidRPr="00723192">
        <w:rPr>
          <w:rFonts w:ascii="Palatino Linotype" w:hAnsi="Palatino Linotype"/>
        </w:rPr>
        <w:t xml:space="preserve"> means “LOCKS, LIGHTS, OUT OF SIGHT” </w:t>
      </w:r>
    </w:p>
    <w:p w14:paraId="180639C8" w14:textId="77777777" w:rsidR="00586AE5" w:rsidRPr="00723192" w:rsidRDefault="00586AE5" w:rsidP="00586AE5">
      <w:pPr>
        <w:rPr>
          <w:rFonts w:ascii="Palatino Linotype" w:hAnsi="Palatino Linotype"/>
        </w:rPr>
      </w:pPr>
      <w:r>
        <w:rPr>
          <w:rFonts w:ascii="Palatino Linotype" w:hAnsi="Palatino Linotype"/>
        </w:rPr>
        <w:t>Students, faculty and staff (full and part-time) should be</w:t>
      </w:r>
      <w:r w:rsidRPr="00723192">
        <w:rPr>
          <w:rFonts w:ascii="Palatino Linotype" w:hAnsi="Palatino Linotype"/>
        </w:rPr>
        <w:t xml:space="preserve"> trained to: </w:t>
      </w:r>
    </w:p>
    <w:p w14:paraId="41E366AD" w14:textId="77777777" w:rsidR="00586AE5" w:rsidRPr="00723192" w:rsidRDefault="00586AE5" w:rsidP="00586AE5">
      <w:pPr>
        <w:ind w:firstLine="720"/>
        <w:rPr>
          <w:rFonts w:ascii="Palatino Linotype" w:hAnsi="Palatino Linotype"/>
        </w:rPr>
      </w:pPr>
      <w:r w:rsidRPr="00723192">
        <w:rPr>
          <w:rFonts w:ascii="Palatino Linotype" w:hAnsi="Palatino Linotype"/>
        </w:rPr>
        <w:t>• Move out of the line of sight of the doorway and windows</w:t>
      </w:r>
    </w:p>
    <w:p w14:paraId="4BE6DD74" w14:textId="77777777" w:rsidR="00586AE5" w:rsidRPr="00723192" w:rsidRDefault="00586AE5" w:rsidP="00586AE5">
      <w:pPr>
        <w:ind w:firstLine="720"/>
        <w:rPr>
          <w:rFonts w:ascii="Palatino Linotype" w:hAnsi="Palatino Linotype"/>
        </w:rPr>
      </w:pPr>
      <w:r w:rsidRPr="00723192">
        <w:rPr>
          <w:rFonts w:ascii="Palatino Linotype" w:hAnsi="Palatino Linotype"/>
        </w:rPr>
        <w:t>• Maintain silence</w:t>
      </w:r>
    </w:p>
    <w:p w14:paraId="72CA867A" w14:textId="77777777" w:rsidR="00586AE5" w:rsidRPr="00723192" w:rsidRDefault="00586AE5" w:rsidP="00586AE5">
      <w:pPr>
        <w:pStyle w:val="ListParagraph"/>
        <w:numPr>
          <w:ilvl w:val="0"/>
          <w:numId w:val="4"/>
        </w:numPr>
        <w:spacing w:after="160" w:line="259" w:lineRule="auto"/>
        <w:ind w:left="900" w:hanging="180"/>
        <w:rPr>
          <w:rFonts w:ascii="Palatino Linotype" w:hAnsi="Palatino Linotype"/>
        </w:rPr>
      </w:pPr>
      <w:r w:rsidRPr="00723192">
        <w:rPr>
          <w:rFonts w:ascii="Palatino Linotype" w:hAnsi="Palatino Linotype"/>
        </w:rPr>
        <w:t>Turn off cell phones</w:t>
      </w:r>
    </w:p>
    <w:p w14:paraId="5E95E044" w14:textId="77777777" w:rsidR="00586AE5" w:rsidRPr="00723192" w:rsidRDefault="00586AE5" w:rsidP="00586AE5">
      <w:pPr>
        <w:rPr>
          <w:rFonts w:ascii="Palatino Linotype" w:hAnsi="Palatino Linotype"/>
        </w:rPr>
      </w:pPr>
      <w:r>
        <w:rPr>
          <w:rFonts w:ascii="Palatino Linotype" w:hAnsi="Palatino Linotype"/>
        </w:rPr>
        <w:t>Teachers/staff (full and part-time) should be trained to</w:t>
      </w:r>
      <w:r w:rsidRPr="00723192">
        <w:rPr>
          <w:rFonts w:ascii="Palatino Linotype" w:hAnsi="Palatino Linotype"/>
        </w:rPr>
        <w:t xml:space="preserve">: </w:t>
      </w:r>
    </w:p>
    <w:p w14:paraId="36C98AE9" w14:textId="77777777" w:rsidR="00586AE5" w:rsidRPr="00723192" w:rsidRDefault="00586AE5" w:rsidP="00586AE5">
      <w:pPr>
        <w:ind w:firstLine="720"/>
        <w:rPr>
          <w:rFonts w:ascii="Palatino Linotype" w:hAnsi="Palatino Linotype"/>
        </w:rPr>
      </w:pPr>
      <w:r w:rsidRPr="00723192">
        <w:rPr>
          <w:rFonts w:ascii="Palatino Linotype" w:hAnsi="Palatino Linotype"/>
        </w:rPr>
        <w:t xml:space="preserve">• Lock classroom door(s) </w:t>
      </w:r>
    </w:p>
    <w:p w14:paraId="6CE2F04C" w14:textId="77777777" w:rsidR="00586AE5" w:rsidRPr="00723192" w:rsidRDefault="00586AE5" w:rsidP="00586AE5">
      <w:pPr>
        <w:ind w:firstLine="720"/>
        <w:rPr>
          <w:rFonts w:ascii="Palatino Linotype" w:hAnsi="Palatino Linotype"/>
        </w:rPr>
      </w:pPr>
      <w:r w:rsidRPr="00723192">
        <w:rPr>
          <w:rFonts w:ascii="Palatino Linotype" w:hAnsi="Palatino Linotype"/>
        </w:rPr>
        <w:t xml:space="preserve">• Turn lights off </w:t>
      </w:r>
    </w:p>
    <w:p w14:paraId="592983C7" w14:textId="77777777" w:rsidR="00586AE5" w:rsidRPr="00723192" w:rsidRDefault="00586AE5" w:rsidP="00586AE5">
      <w:pPr>
        <w:ind w:firstLine="720"/>
        <w:rPr>
          <w:rFonts w:ascii="Palatino Linotype" w:hAnsi="Palatino Linotype"/>
        </w:rPr>
      </w:pPr>
      <w:r w:rsidRPr="00723192">
        <w:rPr>
          <w:rFonts w:ascii="Palatino Linotype" w:hAnsi="Palatino Linotype"/>
        </w:rPr>
        <w:t>• Move out of the line of sight of the doorway and windows</w:t>
      </w:r>
    </w:p>
    <w:p w14:paraId="28B13FFD" w14:textId="77777777" w:rsidR="00586AE5" w:rsidRPr="00723192" w:rsidRDefault="00586AE5" w:rsidP="00586AE5">
      <w:pPr>
        <w:ind w:firstLine="720"/>
        <w:rPr>
          <w:rFonts w:ascii="Palatino Linotype" w:hAnsi="Palatino Linotype"/>
        </w:rPr>
      </w:pPr>
      <w:r w:rsidRPr="00723192">
        <w:rPr>
          <w:rFonts w:ascii="Palatino Linotype" w:hAnsi="Palatino Linotype"/>
        </w:rPr>
        <w:t xml:space="preserve">• Maintain silence </w:t>
      </w:r>
    </w:p>
    <w:p w14:paraId="32F08675" w14:textId="77777777" w:rsidR="00586AE5" w:rsidRPr="00723192" w:rsidRDefault="00586AE5" w:rsidP="00586AE5">
      <w:pPr>
        <w:ind w:firstLine="720"/>
        <w:rPr>
          <w:rFonts w:ascii="Palatino Linotype" w:hAnsi="Palatino Linotype"/>
        </w:rPr>
      </w:pPr>
      <w:r w:rsidRPr="00723192">
        <w:rPr>
          <w:rFonts w:ascii="Palatino Linotype" w:hAnsi="Palatino Linotype"/>
        </w:rPr>
        <w:t xml:space="preserve">• Do not open the door </w:t>
      </w:r>
    </w:p>
    <w:p w14:paraId="5062FD29" w14:textId="77777777" w:rsidR="00586AE5" w:rsidRPr="00723192" w:rsidRDefault="00586AE5" w:rsidP="00586AE5">
      <w:pPr>
        <w:ind w:firstLine="720"/>
        <w:rPr>
          <w:rFonts w:ascii="Palatino Linotype" w:hAnsi="Palatino Linotype"/>
        </w:rPr>
      </w:pPr>
      <w:r w:rsidRPr="00723192">
        <w:rPr>
          <w:rFonts w:ascii="Palatino Linotype" w:hAnsi="Palatino Linotype"/>
        </w:rPr>
        <w:t>• Take roll, account for students (if safe to do so)</w:t>
      </w:r>
    </w:p>
    <w:p w14:paraId="73D442A4" w14:textId="1ED0716C" w:rsidR="00586AE5" w:rsidRDefault="00586AE5" w:rsidP="00586AE5">
      <w:pPr>
        <w:rPr>
          <w:rFonts w:ascii="Palatino Linotype" w:hAnsi="Palatino Linotype"/>
        </w:rPr>
      </w:pPr>
    </w:p>
    <w:p w14:paraId="310D8F35" w14:textId="29EB6D70" w:rsidR="00586AE5" w:rsidRPr="00723192" w:rsidRDefault="00586AE5" w:rsidP="00586AE5">
      <w:pPr>
        <w:rPr>
          <w:rFonts w:ascii="Palatino Linotype" w:hAnsi="Palatino Linotype"/>
        </w:rPr>
      </w:pPr>
      <w:r w:rsidRPr="00723192">
        <w:rPr>
          <w:rFonts w:ascii="Palatino Linotype" w:hAnsi="Palatino Linotype"/>
          <w:b/>
        </w:rPr>
        <w:t>For those schools who utilize the Run, Hide, Fight</w:t>
      </w:r>
      <w:r w:rsidR="009E7A4A">
        <w:rPr>
          <w:rFonts w:ascii="Palatino Linotype" w:hAnsi="Palatino Linotype"/>
          <w:b/>
        </w:rPr>
        <w:t xml:space="preserve"> – A.L.I.C.E or other methodologies </w:t>
      </w:r>
      <w:r>
        <w:rPr>
          <w:rFonts w:ascii="Palatino Linotype" w:hAnsi="Palatino Linotype"/>
          <w:b/>
        </w:rPr>
        <w:t>for response to a Violent Intruder</w:t>
      </w:r>
      <w:r w:rsidRPr="00723192">
        <w:rPr>
          <w:rFonts w:ascii="Palatino Linotype" w:hAnsi="Palatino Linotype"/>
          <w:b/>
        </w:rPr>
        <w:t>:</w:t>
      </w:r>
    </w:p>
    <w:p w14:paraId="703BA105" w14:textId="77777777" w:rsidR="00586AE5" w:rsidRDefault="00586AE5" w:rsidP="00586AE5">
      <w:pPr>
        <w:rPr>
          <w:rFonts w:ascii="Palatino Linotype" w:hAnsi="Palatino Linotype"/>
        </w:rPr>
      </w:pPr>
    </w:p>
    <w:p w14:paraId="3A9D2292" w14:textId="77777777" w:rsidR="00586AE5" w:rsidRDefault="00586AE5" w:rsidP="00586AE5">
      <w:pPr>
        <w:rPr>
          <w:rFonts w:ascii="Palatino Linotype" w:hAnsi="Palatino Linotype"/>
        </w:rPr>
      </w:pPr>
      <w:r w:rsidRPr="00723192">
        <w:rPr>
          <w:rFonts w:ascii="Palatino Linotype" w:hAnsi="Palatino Linotype"/>
        </w:rPr>
        <w:t>What is</w:t>
      </w:r>
      <w:r w:rsidRPr="00723192">
        <w:rPr>
          <w:rFonts w:ascii="Palatino Linotype" w:hAnsi="Palatino Linotype"/>
          <w:b/>
        </w:rPr>
        <w:t xml:space="preserve"> Run, Hide, Fight</w:t>
      </w:r>
      <w:r w:rsidRPr="00723192">
        <w:rPr>
          <w:rFonts w:ascii="Palatino Linotype" w:hAnsi="Palatino Linotype"/>
        </w:rPr>
        <w:t xml:space="preserve">? </w:t>
      </w:r>
    </w:p>
    <w:p w14:paraId="3944084A" w14:textId="77777777" w:rsidR="00586AE5" w:rsidRPr="00723192" w:rsidRDefault="00586AE5" w:rsidP="00586AE5">
      <w:pPr>
        <w:rPr>
          <w:rFonts w:ascii="Palatino Linotype" w:hAnsi="Palatino Linotype"/>
        </w:rPr>
      </w:pPr>
    </w:p>
    <w:p w14:paraId="01FEE324" w14:textId="77777777" w:rsidR="00586AE5" w:rsidRPr="00723192" w:rsidRDefault="00586AE5" w:rsidP="00586AE5">
      <w:pPr>
        <w:ind w:left="720"/>
        <w:contextualSpacing/>
        <w:rPr>
          <w:rFonts w:ascii="Palatino Linotype" w:hAnsi="Palatino Linotype"/>
        </w:rPr>
      </w:pPr>
      <w:r w:rsidRPr="00723192">
        <w:rPr>
          <w:rFonts w:ascii="Palatino Linotype" w:hAnsi="Palatino Linotype"/>
          <w:b/>
        </w:rPr>
        <w:t xml:space="preserve">Run, Hide, Fight </w:t>
      </w:r>
      <w:r w:rsidRPr="00723192">
        <w:rPr>
          <w:rFonts w:ascii="Palatino Linotype" w:hAnsi="Palatino Linotype"/>
        </w:rPr>
        <w:t>is the US Department of Homeland Security’s recommended actions to be tak</w:t>
      </w:r>
      <w:r>
        <w:rPr>
          <w:rFonts w:ascii="Palatino Linotype" w:hAnsi="Palatino Linotype"/>
        </w:rPr>
        <w:t>en when responding to a Violent Intruder</w:t>
      </w:r>
      <w:r w:rsidRPr="00723192">
        <w:rPr>
          <w:rFonts w:ascii="Palatino Linotype" w:hAnsi="Palatino Linotype"/>
        </w:rPr>
        <w:t>.</w:t>
      </w:r>
    </w:p>
    <w:p w14:paraId="2A5C90E7" w14:textId="77777777" w:rsidR="00586AE5" w:rsidRPr="00723192" w:rsidRDefault="00586AE5" w:rsidP="00586AE5">
      <w:pPr>
        <w:pStyle w:val="ListParagraph"/>
        <w:numPr>
          <w:ilvl w:val="0"/>
          <w:numId w:val="9"/>
        </w:numPr>
        <w:spacing w:after="160"/>
        <w:rPr>
          <w:rFonts w:ascii="Palatino Linotype" w:hAnsi="Palatino Linotype"/>
        </w:rPr>
      </w:pPr>
      <w:r w:rsidRPr="00723192">
        <w:rPr>
          <w:rFonts w:ascii="Palatino Linotype" w:hAnsi="Palatino Linotype"/>
        </w:rPr>
        <w:t xml:space="preserve">Does </w:t>
      </w:r>
      <w:r w:rsidRPr="00723192">
        <w:rPr>
          <w:rFonts w:ascii="Palatino Linotype" w:hAnsi="Palatino Linotype"/>
          <w:b/>
        </w:rPr>
        <w:t>NOT</w:t>
      </w:r>
      <w:r w:rsidRPr="00723192">
        <w:rPr>
          <w:rFonts w:ascii="Palatino Linotype" w:hAnsi="Palatino Linotype"/>
        </w:rPr>
        <w:t xml:space="preserve"> replace current safety protocols for evacuation, sheltering in place or other emergency response procedures.</w:t>
      </w:r>
    </w:p>
    <w:p w14:paraId="3C2FC9EF" w14:textId="77777777" w:rsidR="00586AE5" w:rsidRPr="00723192" w:rsidRDefault="00586AE5" w:rsidP="00586AE5">
      <w:pPr>
        <w:pStyle w:val="ListParagraph"/>
        <w:numPr>
          <w:ilvl w:val="0"/>
          <w:numId w:val="9"/>
        </w:numPr>
        <w:spacing w:after="160"/>
        <w:rPr>
          <w:rFonts w:ascii="Palatino Linotype" w:hAnsi="Palatino Linotype"/>
        </w:rPr>
      </w:pPr>
      <w:r w:rsidRPr="00723192">
        <w:rPr>
          <w:rFonts w:ascii="Palatino Linotype" w:hAnsi="Palatino Linotype"/>
          <w:b/>
        </w:rPr>
        <w:t>DOES</w:t>
      </w:r>
      <w:r w:rsidRPr="00723192">
        <w:rPr>
          <w:rFonts w:ascii="Palatino Linotype" w:hAnsi="Palatino Linotype"/>
        </w:rPr>
        <w:t xml:space="preserve"> give additional tools that may be used</w:t>
      </w:r>
      <w:r>
        <w:rPr>
          <w:rFonts w:ascii="Palatino Linotype" w:hAnsi="Palatino Linotype"/>
        </w:rPr>
        <w:t xml:space="preserve"> to respond to a Violent </w:t>
      </w:r>
      <w:proofErr w:type="spellStart"/>
      <w:r>
        <w:rPr>
          <w:rFonts w:ascii="Palatino Linotype" w:hAnsi="Palatino Linotype"/>
        </w:rPr>
        <w:t>Intuder</w:t>
      </w:r>
      <w:proofErr w:type="spellEnd"/>
      <w:r w:rsidRPr="00723192">
        <w:rPr>
          <w:rFonts w:ascii="Palatino Linotype" w:hAnsi="Palatino Linotype"/>
        </w:rPr>
        <w:t>.</w:t>
      </w:r>
    </w:p>
    <w:p w14:paraId="1062A267" w14:textId="77777777" w:rsidR="00586AE5" w:rsidRPr="00723192" w:rsidRDefault="00586AE5" w:rsidP="00586AE5">
      <w:pPr>
        <w:numPr>
          <w:ilvl w:val="0"/>
          <w:numId w:val="5"/>
        </w:numPr>
        <w:tabs>
          <w:tab w:val="clear" w:pos="720"/>
        </w:tabs>
        <w:spacing w:after="160"/>
        <w:ind w:left="0" w:hanging="720"/>
        <w:contextualSpacing/>
        <w:rPr>
          <w:rFonts w:ascii="Palatino Linotype" w:hAnsi="Palatino Linotype"/>
        </w:rPr>
      </w:pPr>
      <w:r w:rsidRPr="00723192">
        <w:rPr>
          <w:rFonts w:ascii="Palatino Linotype" w:hAnsi="Palatino Linotype"/>
        </w:rPr>
        <w:t xml:space="preserve">The </w:t>
      </w:r>
      <w:r w:rsidRPr="00723192">
        <w:rPr>
          <w:rFonts w:ascii="Palatino Linotype" w:hAnsi="Palatino Linotype"/>
          <w:b/>
        </w:rPr>
        <w:t>Run, Hide, Fight</w:t>
      </w:r>
      <w:r w:rsidRPr="00723192">
        <w:rPr>
          <w:rFonts w:ascii="Palatino Linotype" w:hAnsi="Palatino Linotype"/>
        </w:rPr>
        <w:t xml:space="preserve"> concept is to:</w:t>
      </w:r>
    </w:p>
    <w:p w14:paraId="32FD1552" w14:textId="77777777" w:rsidR="00586AE5" w:rsidRPr="00723192" w:rsidRDefault="00586AE5" w:rsidP="00586AE5">
      <w:pPr>
        <w:numPr>
          <w:ilvl w:val="0"/>
          <w:numId w:val="5"/>
        </w:numPr>
        <w:tabs>
          <w:tab w:val="clear" w:pos="720"/>
        </w:tabs>
        <w:spacing w:after="160"/>
        <w:ind w:left="0" w:hanging="720"/>
        <w:contextualSpacing/>
        <w:rPr>
          <w:rFonts w:ascii="Palatino Linotype" w:hAnsi="Palatino Linotype"/>
        </w:rPr>
      </w:pPr>
    </w:p>
    <w:p w14:paraId="3227C4B4" w14:textId="77777777" w:rsidR="00586AE5" w:rsidRPr="00723192" w:rsidRDefault="00586AE5" w:rsidP="00586AE5">
      <w:pPr>
        <w:numPr>
          <w:ilvl w:val="0"/>
          <w:numId w:val="5"/>
        </w:numPr>
        <w:tabs>
          <w:tab w:val="clear" w:pos="720"/>
        </w:tabs>
        <w:spacing w:after="160"/>
        <w:ind w:hanging="180"/>
        <w:contextualSpacing/>
        <w:rPr>
          <w:rFonts w:ascii="Palatino Linotype" w:hAnsi="Palatino Linotype"/>
        </w:rPr>
      </w:pPr>
      <w:r w:rsidRPr="00723192">
        <w:rPr>
          <w:rFonts w:ascii="Palatino Linotype" w:hAnsi="Palatino Linotype"/>
          <w:b/>
          <w:bCs/>
        </w:rPr>
        <w:t>Run</w:t>
      </w:r>
      <w:r w:rsidRPr="00723192">
        <w:rPr>
          <w:rFonts w:ascii="Palatino Linotype" w:hAnsi="Palatino Linotype"/>
        </w:rPr>
        <w:t xml:space="preserve"> – if you can safely escape the area of the threat, you must make a decision based on the best information available</w:t>
      </w:r>
    </w:p>
    <w:p w14:paraId="3AB20608" w14:textId="77777777" w:rsidR="00586AE5" w:rsidRPr="00723192" w:rsidRDefault="00586AE5" w:rsidP="00586AE5">
      <w:pPr>
        <w:numPr>
          <w:ilvl w:val="0"/>
          <w:numId w:val="5"/>
        </w:numPr>
        <w:spacing w:after="160"/>
        <w:contextualSpacing/>
        <w:rPr>
          <w:rFonts w:ascii="Palatino Linotype" w:hAnsi="Palatino Linotype"/>
        </w:rPr>
      </w:pPr>
      <w:r w:rsidRPr="00723192">
        <w:rPr>
          <w:rFonts w:ascii="Palatino Linotype" w:hAnsi="Palatino Linotype"/>
          <w:b/>
          <w:bCs/>
        </w:rPr>
        <w:t>Hide</w:t>
      </w:r>
      <w:r w:rsidRPr="00723192">
        <w:rPr>
          <w:rFonts w:ascii="Palatino Linotype" w:hAnsi="Palatino Linotype"/>
        </w:rPr>
        <w:t xml:space="preserve"> – find a safe location to hide and avoid detection and potentially reinforce “harden” your location</w:t>
      </w:r>
    </w:p>
    <w:p w14:paraId="5A9E362C" w14:textId="77777777" w:rsidR="00586AE5" w:rsidRPr="00723192" w:rsidRDefault="00586AE5" w:rsidP="00586AE5">
      <w:pPr>
        <w:numPr>
          <w:ilvl w:val="0"/>
          <w:numId w:val="5"/>
        </w:numPr>
        <w:spacing w:after="160"/>
        <w:contextualSpacing/>
        <w:rPr>
          <w:rFonts w:ascii="Palatino Linotype" w:hAnsi="Palatino Linotype"/>
        </w:rPr>
      </w:pPr>
      <w:r w:rsidRPr="00723192">
        <w:rPr>
          <w:rFonts w:ascii="Palatino Linotype" w:hAnsi="Palatino Linotype"/>
          <w:b/>
          <w:bCs/>
        </w:rPr>
        <w:t>Fight</w:t>
      </w:r>
      <w:r w:rsidRPr="00723192">
        <w:rPr>
          <w:rFonts w:ascii="Palatino Linotype" w:hAnsi="Palatino Linotype"/>
        </w:rPr>
        <w:t xml:space="preserve"> – when faced with no other option, you may need to confront an active threat with the resolve that you will survive the encounter</w:t>
      </w:r>
    </w:p>
    <w:p w14:paraId="02912AF4" w14:textId="77777777" w:rsidR="00586AE5" w:rsidRDefault="00586AE5" w:rsidP="00586AE5">
      <w:pPr>
        <w:contextualSpacing/>
        <w:rPr>
          <w:rFonts w:ascii="Palatino Linotype" w:hAnsi="Palatino Linotype"/>
          <w:b/>
          <w:u w:val="single"/>
        </w:rPr>
      </w:pPr>
    </w:p>
    <w:p w14:paraId="16297483" w14:textId="77777777" w:rsidR="00586AE5" w:rsidRPr="00723192" w:rsidRDefault="00586AE5" w:rsidP="00586AE5">
      <w:pPr>
        <w:contextualSpacing/>
        <w:rPr>
          <w:rFonts w:ascii="Palatino Linotype" w:hAnsi="Palatino Linotype"/>
          <w:b/>
          <w:u w:val="single"/>
        </w:rPr>
      </w:pPr>
      <w:r w:rsidRPr="00723192">
        <w:rPr>
          <w:rFonts w:ascii="Palatino Linotype" w:hAnsi="Palatino Linotype"/>
          <w:b/>
          <w:u w:val="single"/>
        </w:rPr>
        <w:t>Run</w:t>
      </w:r>
    </w:p>
    <w:p w14:paraId="4F677CF7" w14:textId="77777777" w:rsidR="00586AE5" w:rsidRPr="00723192" w:rsidRDefault="00586AE5" w:rsidP="00586AE5">
      <w:pPr>
        <w:numPr>
          <w:ilvl w:val="1"/>
          <w:numId w:val="6"/>
        </w:numPr>
        <w:spacing w:after="160"/>
        <w:contextualSpacing/>
        <w:rPr>
          <w:rFonts w:ascii="Palatino Linotype" w:hAnsi="Palatino Linotype"/>
        </w:rPr>
      </w:pPr>
      <w:r w:rsidRPr="00723192">
        <w:rPr>
          <w:rFonts w:ascii="Palatino Linotype" w:hAnsi="Palatino Linotype"/>
        </w:rPr>
        <w:t>Can be faculty</w:t>
      </w:r>
      <w:r>
        <w:rPr>
          <w:rFonts w:ascii="Palatino Linotype" w:hAnsi="Palatino Linotype"/>
        </w:rPr>
        <w:t>, staff</w:t>
      </w:r>
      <w:r w:rsidRPr="00723192">
        <w:rPr>
          <w:rFonts w:ascii="Palatino Linotype" w:hAnsi="Palatino Linotype"/>
        </w:rPr>
        <w:t xml:space="preserve"> or student initiated</w:t>
      </w:r>
    </w:p>
    <w:p w14:paraId="5031E320" w14:textId="77777777" w:rsidR="00586AE5" w:rsidRPr="00723192" w:rsidRDefault="00586AE5" w:rsidP="00586AE5">
      <w:pPr>
        <w:numPr>
          <w:ilvl w:val="1"/>
          <w:numId w:val="6"/>
        </w:numPr>
        <w:spacing w:after="160"/>
        <w:contextualSpacing/>
        <w:rPr>
          <w:rFonts w:ascii="Palatino Linotype" w:hAnsi="Palatino Linotype"/>
        </w:rPr>
      </w:pPr>
      <w:r w:rsidRPr="00723192">
        <w:rPr>
          <w:rFonts w:ascii="Palatino Linotype" w:hAnsi="Palatino Linotype"/>
        </w:rPr>
        <w:lastRenderedPageBreak/>
        <w:t>Have an escape route and plan that includes identified assembly areas located a safe distance away from the incident (Accountability)</w:t>
      </w:r>
    </w:p>
    <w:p w14:paraId="24E322D6" w14:textId="77777777" w:rsidR="00586AE5" w:rsidRPr="00723192" w:rsidRDefault="00586AE5" w:rsidP="00586AE5">
      <w:pPr>
        <w:numPr>
          <w:ilvl w:val="1"/>
          <w:numId w:val="6"/>
        </w:numPr>
        <w:spacing w:after="160"/>
        <w:contextualSpacing/>
        <w:rPr>
          <w:rFonts w:ascii="Palatino Linotype" w:hAnsi="Palatino Linotype"/>
        </w:rPr>
      </w:pPr>
      <w:r w:rsidRPr="00723192">
        <w:rPr>
          <w:rFonts w:ascii="Palatino Linotype" w:hAnsi="Palatino Linotype"/>
        </w:rPr>
        <w:t>Leave personal belongings behind</w:t>
      </w:r>
    </w:p>
    <w:p w14:paraId="38BC27E9" w14:textId="77777777" w:rsidR="00586AE5" w:rsidRPr="00723192" w:rsidRDefault="00586AE5" w:rsidP="00586AE5">
      <w:pPr>
        <w:numPr>
          <w:ilvl w:val="1"/>
          <w:numId w:val="6"/>
        </w:numPr>
        <w:spacing w:after="160"/>
        <w:contextualSpacing/>
        <w:rPr>
          <w:rFonts w:ascii="Palatino Linotype" w:hAnsi="Palatino Linotype"/>
        </w:rPr>
      </w:pPr>
      <w:r w:rsidRPr="00723192">
        <w:rPr>
          <w:rFonts w:ascii="Palatino Linotype" w:hAnsi="Palatino Linotype"/>
        </w:rPr>
        <w:t>Must be prepared to change evacuation/run routes based on situational awareness</w:t>
      </w:r>
    </w:p>
    <w:p w14:paraId="2553EA04" w14:textId="77777777" w:rsidR="00586AE5" w:rsidRPr="00723192" w:rsidRDefault="00586AE5" w:rsidP="00586AE5">
      <w:pPr>
        <w:numPr>
          <w:ilvl w:val="1"/>
          <w:numId w:val="6"/>
        </w:numPr>
        <w:spacing w:after="160"/>
        <w:contextualSpacing/>
        <w:rPr>
          <w:rFonts w:ascii="Palatino Linotype" w:hAnsi="Palatino Linotype"/>
        </w:rPr>
      </w:pPr>
      <w:r w:rsidRPr="00723192">
        <w:rPr>
          <w:rFonts w:ascii="Palatino Linotype" w:hAnsi="Palatino Linotype"/>
        </w:rPr>
        <w:t>Be prepared to transition to a lockdown /hide or fight option based or situational awareness</w:t>
      </w:r>
    </w:p>
    <w:p w14:paraId="1F456329" w14:textId="77777777" w:rsidR="00586AE5" w:rsidRPr="00723192" w:rsidRDefault="00586AE5" w:rsidP="00586AE5">
      <w:pPr>
        <w:numPr>
          <w:ilvl w:val="1"/>
          <w:numId w:val="6"/>
        </w:numPr>
        <w:spacing w:after="160"/>
        <w:contextualSpacing/>
        <w:rPr>
          <w:rFonts w:ascii="Palatino Linotype" w:hAnsi="Palatino Linotype"/>
        </w:rPr>
      </w:pPr>
      <w:r w:rsidRPr="00723192">
        <w:rPr>
          <w:rFonts w:ascii="Palatino Linotype" w:hAnsi="Palatino Linotype"/>
        </w:rPr>
        <w:t>Keep your hands visible</w:t>
      </w:r>
    </w:p>
    <w:p w14:paraId="43F9EF37" w14:textId="77777777" w:rsidR="00586AE5" w:rsidRDefault="00586AE5" w:rsidP="00586AE5">
      <w:pPr>
        <w:tabs>
          <w:tab w:val="num" w:pos="540"/>
        </w:tabs>
        <w:rPr>
          <w:rFonts w:ascii="Palatino Linotype" w:hAnsi="Palatino Linotype"/>
        </w:rPr>
      </w:pPr>
    </w:p>
    <w:p w14:paraId="665AEA38" w14:textId="77777777" w:rsidR="00586AE5" w:rsidRPr="00723192" w:rsidRDefault="00586AE5" w:rsidP="00586AE5">
      <w:pPr>
        <w:tabs>
          <w:tab w:val="num" w:pos="540"/>
        </w:tabs>
        <w:rPr>
          <w:rFonts w:ascii="Palatino Linotype" w:hAnsi="Palatino Linotype"/>
        </w:rPr>
      </w:pPr>
      <w:r w:rsidRPr="00723192">
        <w:rPr>
          <w:rFonts w:ascii="Palatino Linotype" w:hAnsi="Palatino Linotype"/>
          <w:b/>
          <w:u w:val="single"/>
        </w:rPr>
        <w:t>Hide and Reinforce -</w:t>
      </w:r>
      <w:r w:rsidRPr="00723192">
        <w:rPr>
          <w:rFonts w:ascii="Palatino Linotype" w:hAnsi="Palatino Linotype"/>
          <w:b/>
        </w:rPr>
        <w:t xml:space="preserve"> T</w:t>
      </w:r>
      <w:r w:rsidRPr="00723192">
        <w:rPr>
          <w:rFonts w:ascii="Palatino Linotype" w:hAnsi="Palatino Linotype"/>
          <w:b/>
          <w:bCs/>
        </w:rPr>
        <w:t>ake steps to barricade, reinforce or fortify your location</w:t>
      </w:r>
    </w:p>
    <w:p w14:paraId="48D84CFF" w14:textId="77777777" w:rsidR="00586AE5" w:rsidRPr="00723192" w:rsidRDefault="00586AE5" w:rsidP="00586AE5">
      <w:pPr>
        <w:numPr>
          <w:ilvl w:val="1"/>
          <w:numId w:val="7"/>
        </w:numPr>
        <w:spacing w:after="160"/>
        <w:contextualSpacing/>
        <w:rPr>
          <w:rFonts w:ascii="Palatino Linotype" w:hAnsi="Palatino Linotype"/>
        </w:rPr>
      </w:pPr>
      <w:r w:rsidRPr="00723192">
        <w:rPr>
          <w:rFonts w:ascii="Palatino Linotype" w:hAnsi="Palatino Linotype"/>
        </w:rPr>
        <w:t>Hide in a</w:t>
      </w:r>
      <w:r>
        <w:rPr>
          <w:rFonts w:ascii="Palatino Linotype" w:hAnsi="Palatino Linotype"/>
        </w:rPr>
        <w:t xml:space="preserve">n area out of the </w:t>
      </w:r>
      <w:r w:rsidRPr="00723192">
        <w:rPr>
          <w:rFonts w:ascii="Palatino Linotype" w:hAnsi="Palatino Linotype"/>
        </w:rPr>
        <w:t>view</w:t>
      </w:r>
      <w:r>
        <w:rPr>
          <w:rFonts w:ascii="Palatino Linotype" w:hAnsi="Palatino Linotype"/>
        </w:rPr>
        <w:t xml:space="preserve"> of the potential threat</w:t>
      </w:r>
    </w:p>
    <w:p w14:paraId="2D0EA6A2" w14:textId="77777777" w:rsidR="00586AE5" w:rsidRPr="00723192" w:rsidRDefault="00586AE5" w:rsidP="00586AE5">
      <w:pPr>
        <w:numPr>
          <w:ilvl w:val="1"/>
          <w:numId w:val="7"/>
        </w:numPr>
        <w:spacing w:after="160"/>
        <w:contextualSpacing/>
        <w:rPr>
          <w:rFonts w:ascii="Palatino Linotype" w:hAnsi="Palatino Linotype"/>
        </w:rPr>
      </w:pPr>
      <w:r w:rsidRPr="00723192">
        <w:rPr>
          <w:rFonts w:ascii="Palatino Linotype" w:hAnsi="Palatino Linotype"/>
        </w:rPr>
        <w:t>Lock doors and use items such as desks, chairs, bookshelves to barricade the door</w:t>
      </w:r>
    </w:p>
    <w:p w14:paraId="261B6015" w14:textId="77777777" w:rsidR="00586AE5" w:rsidRPr="00723192" w:rsidRDefault="00586AE5" w:rsidP="00586AE5">
      <w:pPr>
        <w:numPr>
          <w:ilvl w:val="1"/>
          <w:numId w:val="7"/>
        </w:numPr>
        <w:spacing w:after="160"/>
        <w:contextualSpacing/>
        <w:rPr>
          <w:rFonts w:ascii="Palatino Linotype" w:hAnsi="Palatino Linotype"/>
        </w:rPr>
      </w:pPr>
      <w:r w:rsidRPr="00723192">
        <w:rPr>
          <w:rFonts w:ascii="Palatino Linotype" w:hAnsi="Palatino Linotype"/>
        </w:rPr>
        <w:t xml:space="preserve">Silence cell phones </w:t>
      </w:r>
    </w:p>
    <w:p w14:paraId="0341C732" w14:textId="77777777" w:rsidR="00586AE5" w:rsidRPr="00723192" w:rsidRDefault="00586AE5" w:rsidP="00586AE5">
      <w:pPr>
        <w:rPr>
          <w:rFonts w:ascii="Palatino Linotype" w:hAnsi="Palatino Linotype"/>
        </w:rPr>
      </w:pPr>
      <w:r w:rsidRPr="00723192">
        <w:rPr>
          <w:rFonts w:ascii="Palatino Linotype" w:hAnsi="Palatino Linotype"/>
          <w:b/>
          <w:u w:val="single"/>
        </w:rPr>
        <w:t>Fight</w:t>
      </w:r>
    </w:p>
    <w:p w14:paraId="0D837A2C" w14:textId="77777777" w:rsidR="00586AE5" w:rsidRPr="00723192" w:rsidRDefault="00586AE5" w:rsidP="00586AE5">
      <w:pPr>
        <w:numPr>
          <w:ilvl w:val="1"/>
          <w:numId w:val="8"/>
        </w:numPr>
        <w:spacing w:after="160"/>
        <w:contextualSpacing/>
        <w:rPr>
          <w:rFonts w:ascii="Palatino Linotype" w:hAnsi="Palatino Linotype"/>
        </w:rPr>
      </w:pPr>
      <w:r w:rsidRPr="00723192">
        <w:rPr>
          <w:rFonts w:ascii="Palatino Linotype" w:hAnsi="Palatino Linotype"/>
        </w:rPr>
        <w:t xml:space="preserve">Last option for survival </w:t>
      </w:r>
    </w:p>
    <w:p w14:paraId="07F29586" w14:textId="77777777" w:rsidR="00586AE5" w:rsidRPr="00723192" w:rsidRDefault="00586AE5" w:rsidP="00586AE5">
      <w:pPr>
        <w:numPr>
          <w:ilvl w:val="1"/>
          <w:numId w:val="8"/>
        </w:numPr>
        <w:spacing w:after="160"/>
        <w:contextualSpacing/>
        <w:rPr>
          <w:rFonts w:ascii="Palatino Linotype" w:hAnsi="Palatino Linotype"/>
        </w:rPr>
      </w:pPr>
      <w:r w:rsidRPr="00723192">
        <w:rPr>
          <w:rFonts w:ascii="Palatino Linotype" w:hAnsi="Palatino Linotype"/>
        </w:rPr>
        <w:t>Must assess individual capabilities</w:t>
      </w:r>
    </w:p>
    <w:p w14:paraId="005EEE41" w14:textId="77777777" w:rsidR="00586AE5" w:rsidRPr="00723192" w:rsidRDefault="00586AE5" w:rsidP="00586AE5">
      <w:pPr>
        <w:numPr>
          <w:ilvl w:val="1"/>
          <w:numId w:val="8"/>
        </w:numPr>
        <w:spacing w:after="160"/>
        <w:contextualSpacing/>
        <w:rPr>
          <w:rFonts w:ascii="Palatino Linotype" w:hAnsi="Palatino Linotype"/>
        </w:rPr>
      </w:pPr>
      <w:r w:rsidRPr="00723192">
        <w:rPr>
          <w:rFonts w:ascii="Palatino Linotype" w:hAnsi="Palatino Linotype"/>
        </w:rPr>
        <w:t>Enhance survivability by utilizing available resources (fire extinguisher, books, heavy objects</w:t>
      </w:r>
      <w:r>
        <w:rPr>
          <w:rFonts w:ascii="Palatino Linotype" w:hAnsi="Palatino Linotype"/>
        </w:rPr>
        <w:t>) to defend or protect yourself</w:t>
      </w:r>
    </w:p>
    <w:p w14:paraId="54E6EC68" w14:textId="79D66249" w:rsidR="00586AE5" w:rsidRDefault="00586AE5" w:rsidP="00586AE5">
      <w:pPr>
        <w:numPr>
          <w:ilvl w:val="1"/>
          <w:numId w:val="8"/>
        </w:numPr>
        <w:spacing w:after="160"/>
        <w:contextualSpacing/>
        <w:rPr>
          <w:rFonts w:ascii="Palatino Linotype" w:hAnsi="Palatino Linotype"/>
        </w:rPr>
      </w:pPr>
      <w:r w:rsidRPr="00723192">
        <w:rPr>
          <w:rFonts w:ascii="Palatino Linotype" w:hAnsi="Palatino Linotype"/>
        </w:rPr>
        <w:t>Consider developing a plan with others in your location to determine the best options for your survival (Swarming, distraction)</w:t>
      </w:r>
    </w:p>
    <w:p w14:paraId="30858447" w14:textId="77777777" w:rsidR="00764951" w:rsidRDefault="00764951" w:rsidP="00764951">
      <w:pPr>
        <w:spacing w:after="160"/>
        <w:ind w:left="1440"/>
        <w:contextualSpacing/>
        <w:rPr>
          <w:rFonts w:ascii="Palatino Linotype" w:hAnsi="Palatino Linotype"/>
        </w:rPr>
      </w:pPr>
    </w:p>
    <w:p w14:paraId="7B957094" w14:textId="77777777" w:rsidR="00764951" w:rsidRPr="00764951" w:rsidRDefault="00764951" w:rsidP="00764951">
      <w:pPr>
        <w:rPr>
          <w:rFonts w:ascii="Palatino Linotype" w:hAnsi="Palatino Linotype"/>
          <w:b/>
          <w:u w:val="single"/>
        </w:rPr>
      </w:pPr>
      <w:r w:rsidRPr="00764951">
        <w:rPr>
          <w:rFonts w:ascii="Palatino Linotype" w:hAnsi="Palatino Linotype"/>
          <w:b/>
          <w:u w:val="single"/>
        </w:rPr>
        <w:t>Vermont School Bus Evacuation Drill Guidance</w:t>
      </w:r>
    </w:p>
    <w:p w14:paraId="2F0CD62D" w14:textId="77777777" w:rsidR="00764951" w:rsidRDefault="00764951" w:rsidP="00764951">
      <w:pPr>
        <w:pStyle w:val="BodyText"/>
        <w:rPr>
          <w:b/>
        </w:rPr>
      </w:pPr>
    </w:p>
    <w:p w14:paraId="1A81524B" w14:textId="77777777" w:rsidR="00764951" w:rsidRPr="00764951" w:rsidRDefault="00764951" w:rsidP="00764951">
      <w:pPr>
        <w:rPr>
          <w:rFonts w:ascii="Palatino Linotype" w:hAnsi="Palatino Linotype"/>
        </w:rPr>
      </w:pPr>
      <w:r w:rsidRPr="00764951">
        <w:rPr>
          <w:rFonts w:ascii="Palatino Linotype" w:hAnsi="Palatino Linotype"/>
        </w:rPr>
        <w:t>Vermont State Law Title 23 V.S.A. § 1285 requires school authorities conduct school bus evacuation drills twice a year for any student who is transported in a school bus. This includes students who ride the bus to and from home as well as those who may ride it during a field trip, sporting event or other school related activity. The following are some guidelines to follow when instructing students on safe riding practices and conducting an evacuation drill.</w:t>
      </w:r>
    </w:p>
    <w:p w14:paraId="6E3EC7D5" w14:textId="77777777" w:rsidR="00764951" w:rsidRDefault="00764951" w:rsidP="00764951">
      <w:pPr>
        <w:pStyle w:val="BodyText"/>
        <w:spacing w:before="2"/>
      </w:pPr>
    </w:p>
    <w:p w14:paraId="7985263E" w14:textId="77777777" w:rsidR="00764951" w:rsidRPr="00764951" w:rsidRDefault="00764951" w:rsidP="00764951">
      <w:pPr>
        <w:numPr>
          <w:ilvl w:val="1"/>
          <w:numId w:val="8"/>
        </w:numPr>
        <w:spacing w:after="160"/>
        <w:contextualSpacing/>
        <w:rPr>
          <w:rFonts w:ascii="Palatino Linotype" w:hAnsi="Palatino Linotype"/>
        </w:rPr>
      </w:pPr>
      <w:r w:rsidRPr="00764951">
        <w:rPr>
          <w:rFonts w:ascii="Palatino Linotype" w:hAnsi="Palatino Linotype"/>
        </w:rPr>
        <w:t>Conduct the instruction and drill once at the beginning of the school year and once after the Winter Holiday Break</w:t>
      </w:r>
    </w:p>
    <w:p w14:paraId="04192013" w14:textId="77777777" w:rsidR="00764951" w:rsidRPr="00764951" w:rsidRDefault="00764951" w:rsidP="00764951">
      <w:pPr>
        <w:numPr>
          <w:ilvl w:val="1"/>
          <w:numId w:val="8"/>
        </w:numPr>
        <w:spacing w:after="160"/>
        <w:contextualSpacing/>
        <w:rPr>
          <w:rFonts w:ascii="Palatino Linotype" w:hAnsi="Palatino Linotype"/>
        </w:rPr>
      </w:pPr>
      <w:r w:rsidRPr="00764951">
        <w:rPr>
          <w:rFonts w:ascii="Palatino Linotype" w:hAnsi="Palatino Linotype"/>
        </w:rPr>
        <w:t>Have the driver conduct the actual drill and instruction. School Administration should be present and observe.</w:t>
      </w:r>
    </w:p>
    <w:p w14:paraId="52F01CA4" w14:textId="77777777" w:rsidR="00764951" w:rsidRPr="00764951" w:rsidRDefault="00764951" w:rsidP="00764951">
      <w:pPr>
        <w:numPr>
          <w:ilvl w:val="1"/>
          <w:numId w:val="8"/>
        </w:numPr>
        <w:spacing w:after="160"/>
        <w:contextualSpacing/>
        <w:rPr>
          <w:rFonts w:ascii="Palatino Linotype" w:hAnsi="Palatino Linotype"/>
        </w:rPr>
      </w:pPr>
      <w:r w:rsidRPr="00764951">
        <w:rPr>
          <w:rFonts w:ascii="Palatino Linotype" w:hAnsi="Palatino Linotype"/>
        </w:rPr>
        <w:t>Do front and rear exit drills</w:t>
      </w:r>
    </w:p>
    <w:p w14:paraId="6087B211" w14:textId="77777777" w:rsidR="00764951" w:rsidRPr="00764951" w:rsidRDefault="00764951" w:rsidP="00764951">
      <w:pPr>
        <w:numPr>
          <w:ilvl w:val="1"/>
          <w:numId w:val="8"/>
        </w:numPr>
        <w:spacing w:after="160"/>
        <w:contextualSpacing/>
        <w:rPr>
          <w:rFonts w:ascii="Palatino Linotype" w:hAnsi="Palatino Linotype"/>
        </w:rPr>
      </w:pPr>
      <w:r w:rsidRPr="00764951">
        <w:rPr>
          <w:rFonts w:ascii="Palatino Linotype" w:hAnsi="Palatino Linotype"/>
        </w:rPr>
        <w:t>Show students how to use roof hatches and emergency exit windows</w:t>
      </w:r>
    </w:p>
    <w:p w14:paraId="50C724FE" w14:textId="77777777" w:rsidR="00764951" w:rsidRPr="00764951" w:rsidRDefault="00764951" w:rsidP="00764951">
      <w:pPr>
        <w:numPr>
          <w:ilvl w:val="1"/>
          <w:numId w:val="8"/>
        </w:numPr>
        <w:spacing w:after="160"/>
        <w:contextualSpacing/>
        <w:rPr>
          <w:rFonts w:ascii="Palatino Linotype" w:hAnsi="Palatino Linotype"/>
        </w:rPr>
      </w:pPr>
      <w:r w:rsidRPr="00764951">
        <w:rPr>
          <w:rFonts w:ascii="Palatino Linotype" w:hAnsi="Palatino Linotype"/>
        </w:rPr>
        <w:t>Instruction should include:</w:t>
      </w:r>
    </w:p>
    <w:p w14:paraId="02E316EB" w14:textId="77777777" w:rsidR="00764951" w:rsidRPr="00764951" w:rsidRDefault="00764951" w:rsidP="00764951">
      <w:pPr>
        <w:numPr>
          <w:ilvl w:val="2"/>
          <w:numId w:val="8"/>
        </w:numPr>
        <w:contextualSpacing/>
        <w:rPr>
          <w:rFonts w:ascii="Palatino Linotype" w:hAnsi="Palatino Linotype"/>
        </w:rPr>
      </w:pPr>
      <w:r w:rsidRPr="00764951">
        <w:rPr>
          <w:rFonts w:ascii="Palatino Linotype" w:hAnsi="Palatino Linotype"/>
        </w:rPr>
        <w:t>Emergency procedures</w:t>
      </w:r>
    </w:p>
    <w:p w14:paraId="5CF2E566" w14:textId="77777777" w:rsidR="00764951" w:rsidRPr="00764951" w:rsidRDefault="00764951" w:rsidP="00764951">
      <w:pPr>
        <w:numPr>
          <w:ilvl w:val="2"/>
          <w:numId w:val="8"/>
        </w:numPr>
        <w:contextualSpacing/>
        <w:rPr>
          <w:rFonts w:ascii="Palatino Linotype" w:hAnsi="Palatino Linotype"/>
        </w:rPr>
      </w:pPr>
      <w:r w:rsidRPr="00764951">
        <w:rPr>
          <w:rFonts w:ascii="Palatino Linotype" w:hAnsi="Palatino Linotype"/>
        </w:rPr>
        <w:t>Expected behavior on the bus and at bus stops</w:t>
      </w:r>
    </w:p>
    <w:p w14:paraId="6D576474" w14:textId="77777777" w:rsidR="00764951" w:rsidRPr="00764951" w:rsidRDefault="00764951" w:rsidP="00764951">
      <w:pPr>
        <w:numPr>
          <w:ilvl w:val="2"/>
          <w:numId w:val="8"/>
        </w:numPr>
        <w:contextualSpacing/>
        <w:rPr>
          <w:rFonts w:ascii="Palatino Linotype" w:hAnsi="Palatino Linotype"/>
        </w:rPr>
      </w:pPr>
      <w:r w:rsidRPr="00764951">
        <w:rPr>
          <w:rFonts w:ascii="Palatino Linotype" w:hAnsi="Palatino Linotype"/>
        </w:rPr>
        <w:t>Loading / Unloading procedures, including roadway crossing</w:t>
      </w:r>
    </w:p>
    <w:p w14:paraId="4CB5A449" w14:textId="77777777" w:rsidR="00764951" w:rsidRPr="00764951" w:rsidRDefault="00764951" w:rsidP="00764951">
      <w:pPr>
        <w:numPr>
          <w:ilvl w:val="1"/>
          <w:numId w:val="8"/>
        </w:numPr>
        <w:spacing w:after="160"/>
        <w:contextualSpacing/>
        <w:rPr>
          <w:rFonts w:ascii="Palatino Linotype" w:hAnsi="Palatino Linotype"/>
        </w:rPr>
      </w:pPr>
      <w:r w:rsidRPr="00764951">
        <w:rPr>
          <w:rFonts w:ascii="Palatino Linotype" w:hAnsi="Palatino Linotype"/>
        </w:rPr>
        <w:lastRenderedPageBreak/>
        <w:t>Remember any student who will potentially ride a school bus must take part in these drills.</w:t>
      </w:r>
    </w:p>
    <w:p w14:paraId="32321876" w14:textId="77777777" w:rsidR="00586AE5" w:rsidRDefault="00586AE5" w:rsidP="00586AE5">
      <w:pPr>
        <w:rPr>
          <w:rFonts w:ascii="Palatino Linotype" w:hAnsi="Palatino Linotype"/>
        </w:rPr>
      </w:pPr>
    </w:p>
    <w:p w14:paraId="46E141C1" w14:textId="5D4413C9" w:rsidR="00586AE5" w:rsidRDefault="00586AE5" w:rsidP="00586AE5">
      <w:pPr>
        <w:rPr>
          <w:rFonts w:ascii="Palatino Linotype" w:hAnsi="Palatino Linotype"/>
        </w:rPr>
      </w:pPr>
      <w:r>
        <w:rPr>
          <w:rFonts w:ascii="Palatino Linotype" w:hAnsi="Palatino Linotype"/>
        </w:rPr>
        <w:t>For questio</w:t>
      </w:r>
      <w:r w:rsidR="00754F19">
        <w:rPr>
          <w:rFonts w:ascii="Palatino Linotype" w:hAnsi="Palatino Linotype"/>
        </w:rPr>
        <w:t xml:space="preserve">ns on any of the new </w:t>
      </w:r>
      <w:r>
        <w:rPr>
          <w:rFonts w:ascii="Palatino Linotype" w:hAnsi="Palatino Linotype"/>
        </w:rPr>
        <w:t xml:space="preserve">drill guidance please contact Vermont’s School Safety Liaison Officer Rob Evans at </w:t>
      </w:r>
      <w:hyperlink r:id="rId8" w:history="1">
        <w:r w:rsidRPr="00416EBC">
          <w:rPr>
            <w:rStyle w:val="Hyperlink"/>
            <w:rFonts w:ascii="Palatino Linotype" w:hAnsi="Palatino Linotype"/>
          </w:rPr>
          <w:t>revans@margolishealy.com</w:t>
        </w:r>
      </w:hyperlink>
      <w:r>
        <w:rPr>
          <w:rFonts w:ascii="Palatino Linotype" w:hAnsi="Palatino Linotype"/>
        </w:rPr>
        <w:t xml:space="preserve"> or (802) 839-0448 or visit the Vermont School Safety Center’s website at: </w:t>
      </w:r>
      <w:hyperlink r:id="rId9" w:history="1">
        <w:r w:rsidRPr="00416EBC">
          <w:rPr>
            <w:rStyle w:val="Hyperlink"/>
            <w:rFonts w:ascii="Palatino Linotype" w:hAnsi="Palatino Linotype"/>
          </w:rPr>
          <w:t>http://schoolsafety.vermont.gov/</w:t>
        </w:r>
      </w:hyperlink>
    </w:p>
    <w:p w14:paraId="4AA46F9D" w14:textId="77777777" w:rsidR="00586AE5" w:rsidRDefault="00586AE5" w:rsidP="00586AE5">
      <w:pPr>
        <w:rPr>
          <w:rFonts w:ascii="Palatino Linotype" w:hAnsi="Palatino Linotype"/>
        </w:rPr>
      </w:pPr>
    </w:p>
    <w:p w14:paraId="25D19634" w14:textId="77777777" w:rsidR="002A22C1" w:rsidRDefault="002A22C1"/>
    <w:sectPr w:rsidR="002A22C1" w:rsidSect="00E63FF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392B" w14:textId="77777777" w:rsidR="0009471A" w:rsidRDefault="0009471A">
      <w:r>
        <w:separator/>
      </w:r>
    </w:p>
  </w:endnote>
  <w:endnote w:type="continuationSeparator" w:id="0">
    <w:p w14:paraId="50396069" w14:textId="77777777" w:rsidR="0009471A" w:rsidRDefault="0009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96C" w14:textId="77777777" w:rsidR="005728F2" w:rsidRDefault="0057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F78" w14:textId="77777777" w:rsidR="005728F2" w:rsidRDefault="0057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C36D" w14:textId="77777777" w:rsidR="00FE3F6D" w:rsidRDefault="00AE637B" w:rsidP="00FE3F6D">
    <w:pPr>
      <w:jc w:val="center"/>
      <w:rPr>
        <w:rFonts w:ascii="Georgia" w:hAnsi="Georgia"/>
        <w:sz w:val="18"/>
      </w:rPr>
    </w:pPr>
    <w:r>
      <w:rPr>
        <w:noProof/>
      </w:rPr>
      <w:drawing>
        <wp:anchor distT="0" distB="0" distL="114300" distR="114300" simplePos="0" relativeHeight="251658752" behindDoc="0" locked="0" layoutInCell="1" allowOverlap="1" wp14:anchorId="7894534E" wp14:editId="6D4CDD4E">
          <wp:simplePos x="0" y="0"/>
          <wp:positionH relativeFrom="margin">
            <wp:posOffset>5743575</wp:posOffset>
          </wp:positionH>
          <wp:positionV relativeFrom="margin">
            <wp:posOffset>6448425</wp:posOffset>
          </wp:positionV>
          <wp:extent cx="685800" cy="685800"/>
          <wp:effectExtent l="0" t="0" r="0" b="0"/>
          <wp:wrapSquare wrapText="bothSides"/>
          <wp:docPr id="11" name="Picture 3" descr="S:\photos &amp; clipart\dept of fire safety LO 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 &amp; clipart\dept of fire safety LO RE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2CD4E" w14:textId="77777777" w:rsidR="00FE3F6D" w:rsidRDefault="00D4327F" w:rsidP="00FE3F6D">
    <w:pPr>
      <w:jc w:val="center"/>
      <w:rPr>
        <w:rFonts w:ascii="Georgia" w:hAnsi="Georgia"/>
        <w:sz w:val="18"/>
      </w:rPr>
    </w:pPr>
  </w:p>
  <w:p w14:paraId="1CEAFAF9" w14:textId="77777777" w:rsidR="00FE3F6D" w:rsidRDefault="00AE637B" w:rsidP="00FE3F6D">
    <w:pPr>
      <w:jc w:val="center"/>
    </w:pPr>
    <w:r>
      <w:rPr>
        <w:rFonts w:ascii="Georgia" w:hAnsi="Georgia"/>
        <w:noProof/>
        <w:sz w:val="18"/>
      </w:rPr>
      <mc:AlternateContent>
        <mc:Choice Requires="wps">
          <w:drawing>
            <wp:anchor distT="4294967295" distB="4294967295" distL="114300" distR="114300" simplePos="0" relativeHeight="251657728" behindDoc="0" locked="0" layoutInCell="1" allowOverlap="1" wp14:anchorId="38D2F0D9" wp14:editId="0F6E83E2">
              <wp:simplePos x="0" y="0"/>
              <wp:positionH relativeFrom="column">
                <wp:posOffset>-409575</wp:posOffset>
              </wp:positionH>
              <wp:positionV relativeFrom="paragraph">
                <wp:posOffset>-41276</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AC2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25pt" to="50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" strokeweight="1.5pt"/>
          </w:pict>
        </mc:Fallback>
      </mc:AlternateContent>
    </w:r>
    <w:r>
      <w:rPr>
        <w:rFonts w:ascii="Georgia" w:hAnsi="Georgia"/>
        <w:sz w:val="18"/>
      </w:rPr>
      <w:t>Regional Offices – Barre/Rutland/Springfield/Williston</w:t>
    </w:r>
    <w:r>
      <w:rPr>
        <w:rFonts w:ascii="Georgia" w:hAnsi="Georgia"/>
        <w:sz w:val="18"/>
      </w:rPr>
      <w:tab/>
      <w:t>Vermont Fire Academy - Pittsford</w:t>
    </w:r>
  </w:p>
  <w:p w14:paraId="7DAAE524" w14:textId="77777777" w:rsidR="00FE3F6D" w:rsidRDefault="00D4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0D78" w14:textId="77777777" w:rsidR="0009471A" w:rsidRDefault="0009471A">
      <w:r>
        <w:separator/>
      </w:r>
    </w:p>
  </w:footnote>
  <w:footnote w:type="continuationSeparator" w:id="0">
    <w:p w14:paraId="1ED3C780" w14:textId="77777777" w:rsidR="0009471A" w:rsidRDefault="0009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AE87" w14:textId="77777777" w:rsidR="005728F2" w:rsidRDefault="0057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012" w14:textId="77777777" w:rsidR="005728F2" w:rsidRDefault="00572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3C49" w14:textId="36C1A8A5" w:rsidR="00FE3F6D" w:rsidRDefault="00D4327F" w:rsidP="00FE3F6D">
    <w:pPr>
      <w:tabs>
        <w:tab w:val="num" w:pos="1440"/>
      </w:tabs>
      <w:jc w:val="right"/>
      <w:rPr>
        <w:b/>
        <w:color w:val="008000"/>
        <w:sz w:val="2"/>
      </w:rPr>
    </w:pPr>
    <w:sdt>
      <w:sdtPr>
        <w:rPr>
          <w:b/>
          <w:color w:val="008000"/>
          <w:sz w:val="2"/>
        </w:rPr>
        <w:id w:val="1044725634"/>
        <w:docPartObj>
          <w:docPartGallery w:val="Watermarks"/>
          <w:docPartUnique/>
        </w:docPartObj>
      </w:sdtPr>
      <w:sdtEndPr/>
      <w:sdtContent>
        <w:r>
          <w:rPr>
            <w:b/>
            <w:noProof/>
            <w:color w:val="008000"/>
            <w:sz w:val="2"/>
          </w:rPr>
          <w:pict w14:anchorId="68521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6704;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AE637B">
      <w:rPr>
        <w:noProof/>
      </w:rPr>
      <w:drawing>
        <wp:anchor distT="0" distB="0" distL="114300" distR="114300" simplePos="0" relativeHeight="251656704" behindDoc="0" locked="0" layoutInCell="1" allowOverlap="1" wp14:anchorId="5B0EF068" wp14:editId="67299A4C">
          <wp:simplePos x="0" y="0"/>
          <wp:positionH relativeFrom="margin">
            <wp:posOffset>-323850</wp:posOffset>
          </wp:positionH>
          <wp:positionV relativeFrom="margin">
            <wp:posOffset>-1641475</wp:posOffset>
          </wp:positionV>
          <wp:extent cx="1133475" cy="538480"/>
          <wp:effectExtent l="0" t="0" r="9525" b="0"/>
          <wp:wrapSquare wrapText="bothSides"/>
          <wp:docPr id="5" name="Picture 7" descr="S:\photos &amp; clipart\v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hotos &amp; clipart\v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29F6D" w14:textId="77777777" w:rsidR="00FE3F6D" w:rsidRDefault="00D4327F" w:rsidP="00FE3F6D">
    <w:pPr>
      <w:tabs>
        <w:tab w:val="num" w:pos="1440"/>
      </w:tabs>
      <w:jc w:val="right"/>
      <w:rPr>
        <w:b/>
        <w:color w:val="008000"/>
        <w:sz w:val="2"/>
      </w:rPr>
    </w:pPr>
  </w:p>
  <w:p w14:paraId="5D8AE972" w14:textId="77777777" w:rsidR="00FE3F6D" w:rsidRDefault="00D4327F" w:rsidP="00FE3F6D">
    <w:pPr>
      <w:tabs>
        <w:tab w:val="num" w:pos="1440"/>
      </w:tabs>
      <w:jc w:val="right"/>
      <w:rPr>
        <w:b/>
        <w:color w:val="008000"/>
        <w:sz w:val="2"/>
      </w:rPr>
    </w:pPr>
  </w:p>
  <w:p w14:paraId="352A93E1" w14:textId="77777777" w:rsidR="00FE3F6D" w:rsidRDefault="00D4327F" w:rsidP="00FE3F6D">
    <w:pPr>
      <w:tabs>
        <w:tab w:val="num" w:pos="1440"/>
      </w:tabs>
      <w:jc w:val="right"/>
      <w:rPr>
        <w:b/>
        <w:color w:val="008000"/>
        <w:sz w:val="2"/>
      </w:rPr>
    </w:pPr>
  </w:p>
  <w:p w14:paraId="3D77F3EF" w14:textId="77777777" w:rsidR="00FE3F6D" w:rsidRDefault="00D4327F" w:rsidP="00FE3F6D">
    <w:pPr>
      <w:tabs>
        <w:tab w:val="num" w:pos="1440"/>
      </w:tabs>
      <w:jc w:val="right"/>
      <w:rPr>
        <w:b/>
        <w:color w:val="008000"/>
        <w:sz w:val="2"/>
      </w:rPr>
    </w:pPr>
  </w:p>
  <w:p w14:paraId="3DD5DF75" w14:textId="77777777" w:rsidR="00FE3F6D" w:rsidRDefault="00D4327F" w:rsidP="00FE3F6D">
    <w:pPr>
      <w:tabs>
        <w:tab w:val="num" w:pos="1440"/>
      </w:tabs>
      <w:jc w:val="right"/>
      <w:rPr>
        <w:b/>
        <w:color w:val="008000"/>
        <w:sz w:val="2"/>
      </w:rPr>
    </w:pPr>
  </w:p>
  <w:p w14:paraId="50EA57DB" w14:textId="77777777" w:rsidR="00FE3F6D" w:rsidRDefault="00D4327F" w:rsidP="00FE3F6D">
    <w:pPr>
      <w:tabs>
        <w:tab w:val="num" w:pos="1440"/>
      </w:tabs>
      <w:jc w:val="right"/>
      <w:rPr>
        <w:b/>
        <w:color w:val="008000"/>
        <w:sz w:val="2"/>
      </w:rPr>
    </w:pPr>
  </w:p>
  <w:p w14:paraId="493949EB" w14:textId="77777777" w:rsidR="00FE3F6D" w:rsidRDefault="00D4327F" w:rsidP="00FE3F6D">
    <w:pPr>
      <w:tabs>
        <w:tab w:val="num" w:pos="1440"/>
      </w:tabs>
      <w:jc w:val="right"/>
      <w:rPr>
        <w:b/>
        <w:color w:val="008000"/>
        <w:sz w:val="2"/>
      </w:rPr>
    </w:pPr>
  </w:p>
  <w:p w14:paraId="35D5A2A6" w14:textId="77777777" w:rsidR="00FE3F6D" w:rsidRDefault="00D4327F" w:rsidP="00FE3F6D">
    <w:pPr>
      <w:tabs>
        <w:tab w:val="num" w:pos="1440"/>
      </w:tabs>
      <w:jc w:val="right"/>
      <w:rPr>
        <w:b/>
        <w:color w:val="008000"/>
        <w:sz w:val="2"/>
      </w:rPr>
    </w:pPr>
  </w:p>
  <w:p w14:paraId="5FCD91D2" w14:textId="77777777" w:rsidR="00FE3F6D" w:rsidRDefault="00D4327F" w:rsidP="00FE3F6D">
    <w:pPr>
      <w:tabs>
        <w:tab w:val="num" w:pos="1440"/>
      </w:tabs>
      <w:jc w:val="right"/>
      <w:rPr>
        <w:b/>
        <w:color w:val="008000"/>
        <w:sz w:val="2"/>
      </w:rPr>
    </w:pPr>
  </w:p>
  <w:p w14:paraId="6C60051F" w14:textId="77777777" w:rsidR="00FE3F6D" w:rsidRDefault="00D4327F" w:rsidP="00FE3F6D">
    <w:pPr>
      <w:tabs>
        <w:tab w:val="num" w:pos="1440"/>
      </w:tabs>
      <w:jc w:val="right"/>
      <w:rPr>
        <w:b/>
        <w:color w:val="008000"/>
        <w:sz w:val="2"/>
      </w:rPr>
    </w:pPr>
  </w:p>
  <w:p w14:paraId="3AB15C51" w14:textId="77777777" w:rsidR="00FE3F6D" w:rsidRDefault="00D4327F" w:rsidP="00FE3F6D">
    <w:pPr>
      <w:tabs>
        <w:tab w:val="num" w:pos="1440"/>
      </w:tabs>
      <w:jc w:val="right"/>
      <w:rPr>
        <w:b/>
        <w:color w:val="008000"/>
        <w:sz w:val="2"/>
      </w:rPr>
    </w:pPr>
  </w:p>
  <w:p w14:paraId="412F5230" w14:textId="77777777" w:rsidR="00FE3F6D" w:rsidRDefault="00D4327F" w:rsidP="00FE3F6D">
    <w:pPr>
      <w:tabs>
        <w:tab w:val="num" w:pos="1440"/>
      </w:tabs>
      <w:jc w:val="right"/>
      <w:rPr>
        <w:b/>
        <w:color w:val="008000"/>
        <w:sz w:val="2"/>
      </w:rPr>
    </w:pPr>
  </w:p>
  <w:p w14:paraId="4F70CF35" w14:textId="77777777" w:rsidR="00FE3F6D" w:rsidRDefault="00D4327F" w:rsidP="00FE3F6D">
    <w:pPr>
      <w:tabs>
        <w:tab w:val="num" w:pos="1440"/>
      </w:tabs>
      <w:jc w:val="right"/>
      <w:rPr>
        <w:b/>
        <w:color w:val="008000"/>
        <w:sz w:val="2"/>
      </w:rPr>
    </w:pPr>
  </w:p>
  <w:p w14:paraId="35CA00F1" w14:textId="77777777" w:rsidR="00FE3F6D" w:rsidRDefault="00D4327F" w:rsidP="00FE3F6D">
    <w:pPr>
      <w:tabs>
        <w:tab w:val="num" w:pos="1440"/>
      </w:tabs>
      <w:jc w:val="right"/>
      <w:rPr>
        <w:b/>
        <w:color w:val="008000"/>
        <w:sz w:val="2"/>
      </w:rPr>
    </w:pPr>
  </w:p>
  <w:p w14:paraId="2192EB7A" w14:textId="77777777" w:rsidR="00FE3F6D" w:rsidRDefault="00D4327F" w:rsidP="00FE3F6D">
    <w:pPr>
      <w:tabs>
        <w:tab w:val="num" w:pos="1440"/>
      </w:tabs>
      <w:jc w:val="right"/>
      <w:rPr>
        <w:b/>
        <w:color w:val="008000"/>
        <w:sz w:val="2"/>
      </w:rPr>
    </w:pPr>
  </w:p>
  <w:p w14:paraId="1C607D91" w14:textId="77777777" w:rsidR="00FE3F6D" w:rsidRDefault="00D4327F" w:rsidP="00FE3F6D">
    <w:pPr>
      <w:tabs>
        <w:tab w:val="num" w:pos="1440"/>
      </w:tabs>
      <w:jc w:val="right"/>
      <w:rPr>
        <w:b/>
        <w:color w:val="008000"/>
        <w:sz w:val="2"/>
      </w:rPr>
    </w:pPr>
  </w:p>
  <w:p w14:paraId="3CBDD9C6" w14:textId="77777777" w:rsidR="00FE3F6D" w:rsidRDefault="00D4327F" w:rsidP="00FE3F6D">
    <w:pPr>
      <w:tabs>
        <w:tab w:val="num" w:pos="1440"/>
      </w:tabs>
      <w:jc w:val="right"/>
      <w:rPr>
        <w:b/>
        <w:color w:val="008000"/>
        <w:sz w:val="2"/>
      </w:rPr>
    </w:pPr>
  </w:p>
  <w:p w14:paraId="5A586050" w14:textId="77777777" w:rsidR="00FE3F6D" w:rsidRDefault="00D4327F" w:rsidP="00FE3F6D">
    <w:pPr>
      <w:tabs>
        <w:tab w:val="num" w:pos="1440"/>
      </w:tabs>
      <w:jc w:val="right"/>
      <w:rPr>
        <w:b/>
        <w:color w:val="008000"/>
        <w:sz w:val="2"/>
      </w:rPr>
    </w:pPr>
  </w:p>
  <w:p w14:paraId="0B73BFAC" w14:textId="77777777" w:rsidR="00FE3F6D" w:rsidRDefault="00D4327F" w:rsidP="00FE3F6D">
    <w:pPr>
      <w:tabs>
        <w:tab w:val="num" w:pos="1440"/>
      </w:tabs>
      <w:jc w:val="right"/>
      <w:rPr>
        <w:b/>
        <w:color w:val="008000"/>
        <w:sz w:val="2"/>
      </w:rPr>
    </w:pPr>
  </w:p>
  <w:p w14:paraId="728CDE75" w14:textId="77777777" w:rsidR="00FE3F6D" w:rsidRDefault="00D4327F" w:rsidP="00FE3F6D">
    <w:pPr>
      <w:tabs>
        <w:tab w:val="num" w:pos="1440"/>
      </w:tabs>
      <w:jc w:val="right"/>
      <w:rPr>
        <w:b/>
        <w:color w:val="008000"/>
        <w:sz w:val="2"/>
      </w:rPr>
    </w:pPr>
  </w:p>
  <w:p w14:paraId="213F1874" w14:textId="77777777" w:rsidR="00FE3F6D" w:rsidRDefault="00D4327F" w:rsidP="00FE3F6D">
    <w:pPr>
      <w:tabs>
        <w:tab w:val="num" w:pos="1440"/>
      </w:tabs>
      <w:jc w:val="right"/>
      <w:rPr>
        <w:b/>
        <w:color w:val="008000"/>
        <w:sz w:val="2"/>
      </w:rPr>
    </w:pPr>
  </w:p>
  <w:p w14:paraId="0C99EDFD" w14:textId="77777777" w:rsidR="00FE3F6D" w:rsidRDefault="00D4327F" w:rsidP="00FE3F6D">
    <w:pPr>
      <w:tabs>
        <w:tab w:val="num" w:pos="1440"/>
      </w:tabs>
      <w:jc w:val="right"/>
      <w:rPr>
        <w:b/>
        <w:color w:val="008000"/>
        <w:sz w:val="2"/>
      </w:rPr>
    </w:pPr>
  </w:p>
  <w:p w14:paraId="084BC035" w14:textId="77777777" w:rsidR="00FE3F6D" w:rsidRDefault="00D4327F" w:rsidP="00FE3F6D">
    <w:pPr>
      <w:tabs>
        <w:tab w:val="num" w:pos="1440"/>
      </w:tabs>
      <w:jc w:val="right"/>
      <w:rPr>
        <w:b/>
        <w:color w:val="008000"/>
        <w:sz w:val="2"/>
      </w:rPr>
    </w:pPr>
  </w:p>
  <w:p w14:paraId="5D1954B2" w14:textId="77777777" w:rsidR="00FE3F6D" w:rsidRDefault="00D4327F" w:rsidP="00FE3F6D">
    <w:pPr>
      <w:tabs>
        <w:tab w:val="num" w:pos="1440"/>
      </w:tabs>
      <w:jc w:val="right"/>
      <w:rPr>
        <w:b/>
        <w:color w:val="008000"/>
        <w:sz w:val="2"/>
      </w:rPr>
    </w:pPr>
  </w:p>
  <w:p w14:paraId="2FD30748" w14:textId="77777777" w:rsidR="00FE3F6D" w:rsidRDefault="00D4327F" w:rsidP="00FE3F6D">
    <w:pPr>
      <w:tabs>
        <w:tab w:val="num" w:pos="1440"/>
      </w:tabs>
      <w:jc w:val="right"/>
      <w:rPr>
        <w:b/>
        <w:color w:val="008000"/>
        <w:sz w:val="2"/>
      </w:rPr>
    </w:pPr>
  </w:p>
  <w:p w14:paraId="4DCB2E18" w14:textId="77777777" w:rsidR="00FE3F6D" w:rsidRDefault="00D4327F" w:rsidP="00FE3F6D">
    <w:pPr>
      <w:tabs>
        <w:tab w:val="num" w:pos="1440"/>
      </w:tabs>
      <w:jc w:val="right"/>
      <w:rPr>
        <w:b/>
        <w:color w:val="008000"/>
        <w:sz w:val="2"/>
      </w:rPr>
    </w:pPr>
  </w:p>
  <w:p w14:paraId="06B43FDD" w14:textId="77777777" w:rsidR="00FE3F6D" w:rsidRDefault="00D4327F" w:rsidP="00FE3F6D">
    <w:pPr>
      <w:tabs>
        <w:tab w:val="num" w:pos="1440"/>
      </w:tabs>
      <w:jc w:val="right"/>
      <w:rPr>
        <w:b/>
        <w:color w:val="008000"/>
        <w:sz w:val="2"/>
      </w:rPr>
    </w:pPr>
  </w:p>
  <w:p w14:paraId="4C02BF66" w14:textId="77777777" w:rsidR="00FE3F6D" w:rsidRDefault="00D4327F" w:rsidP="00FE3F6D">
    <w:pPr>
      <w:tabs>
        <w:tab w:val="num" w:pos="1440"/>
      </w:tabs>
      <w:jc w:val="right"/>
      <w:rPr>
        <w:b/>
        <w:color w:val="008000"/>
        <w:sz w:val="2"/>
      </w:rPr>
    </w:pPr>
  </w:p>
  <w:p w14:paraId="20759C26" w14:textId="77777777" w:rsidR="00FE3F6D" w:rsidRDefault="00D4327F" w:rsidP="00FE3F6D">
    <w:pPr>
      <w:tabs>
        <w:tab w:val="num" w:pos="1440"/>
      </w:tabs>
      <w:jc w:val="right"/>
      <w:rPr>
        <w:b/>
        <w:color w:val="008000"/>
        <w:sz w:val="2"/>
      </w:rPr>
    </w:pPr>
  </w:p>
  <w:p w14:paraId="5AF42D74" w14:textId="77777777" w:rsidR="00FE3F6D" w:rsidRDefault="00D4327F" w:rsidP="00FE3F6D">
    <w:pPr>
      <w:tabs>
        <w:tab w:val="num" w:pos="1440"/>
      </w:tabs>
      <w:jc w:val="right"/>
      <w:rPr>
        <w:b/>
        <w:color w:val="008000"/>
        <w:sz w:val="2"/>
      </w:rPr>
    </w:pPr>
  </w:p>
  <w:p w14:paraId="64809833" w14:textId="77777777" w:rsidR="00FE3F6D" w:rsidRDefault="00D4327F" w:rsidP="00FE3F6D">
    <w:pPr>
      <w:tabs>
        <w:tab w:val="num" w:pos="1440"/>
      </w:tabs>
      <w:jc w:val="right"/>
      <w:rPr>
        <w:b/>
        <w:color w:val="008000"/>
        <w:sz w:val="2"/>
      </w:rPr>
    </w:pPr>
  </w:p>
  <w:p w14:paraId="345BCD4C" w14:textId="77777777" w:rsidR="00FE3F6D" w:rsidRDefault="00D4327F" w:rsidP="00FE3F6D">
    <w:pPr>
      <w:tabs>
        <w:tab w:val="num" w:pos="1440"/>
      </w:tabs>
      <w:jc w:val="right"/>
      <w:rPr>
        <w:b/>
        <w:color w:val="008000"/>
        <w:sz w:val="2"/>
      </w:rPr>
    </w:pPr>
  </w:p>
  <w:p w14:paraId="40DF9E3F" w14:textId="77777777" w:rsidR="00FE3F6D" w:rsidRDefault="00D4327F" w:rsidP="00FE3F6D">
    <w:pPr>
      <w:tabs>
        <w:tab w:val="num" w:pos="1440"/>
      </w:tabs>
      <w:jc w:val="right"/>
      <w:rPr>
        <w:b/>
        <w:color w:val="008000"/>
        <w:sz w:val="2"/>
      </w:rPr>
    </w:pPr>
  </w:p>
  <w:p w14:paraId="5DC6B538" w14:textId="77777777" w:rsidR="00FE3F6D" w:rsidRDefault="00D4327F" w:rsidP="00FE3F6D">
    <w:pPr>
      <w:tabs>
        <w:tab w:val="num" w:pos="1440"/>
      </w:tabs>
      <w:jc w:val="right"/>
      <w:rPr>
        <w:b/>
        <w:color w:val="008000"/>
        <w:sz w:val="2"/>
      </w:rPr>
    </w:pPr>
  </w:p>
  <w:p w14:paraId="2B23197C" w14:textId="77777777" w:rsidR="00FE3F6D" w:rsidRDefault="00D4327F" w:rsidP="00FE3F6D">
    <w:pPr>
      <w:tabs>
        <w:tab w:val="num" w:pos="1440"/>
      </w:tabs>
      <w:jc w:val="right"/>
      <w:rPr>
        <w:b/>
        <w:color w:val="008000"/>
        <w:sz w:val="2"/>
      </w:rPr>
    </w:pPr>
  </w:p>
  <w:p w14:paraId="7C957259" w14:textId="77777777" w:rsidR="00FE3F6D" w:rsidRDefault="00D4327F" w:rsidP="00FE3F6D">
    <w:pPr>
      <w:tabs>
        <w:tab w:val="num" w:pos="1440"/>
      </w:tabs>
      <w:jc w:val="right"/>
      <w:rPr>
        <w:b/>
        <w:color w:val="008000"/>
        <w:sz w:val="2"/>
      </w:rPr>
    </w:pPr>
  </w:p>
  <w:p w14:paraId="0C50CB67" w14:textId="77777777" w:rsidR="00FE3F6D" w:rsidRDefault="00D4327F" w:rsidP="00FE3F6D">
    <w:pPr>
      <w:tabs>
        <w:tab w:val="num" w:pos="1440"/>
      </w:tabs>
      <w:jc w:val="right"/>
      <w:rPr>
        <w:b/>
        <w:color w:val="008000"/>
        <w:sz w:val="2"/>
      </w:rPr>
    </w:pPr>
  </w:p>
  <w:p w14:paraId="1297E6B1" w14:textId="77777777" w:rsidR="00FE3F6D" w:rsidRPr="00D72FE1" w:rsidRDefault="00AE637B" w:rsidP="00FE3F6D">
    <w:pPr>
      <w:tabs>
        <w:tab w:val="num" w:pos="1440"/>
      </w:tabs>
      <w:rPr>
        <w:b/>
        <w:color w:val="008000"/>
        <w:sz w:val="2"/>
      </w:rPr>
    </w:pPr>
    <w:r>
      <w:rPr>
        <w:noProof/>
      </w:rPr>
      <mc:AlternateContent>
        <mc:Choice Requires="wps">
          <w:drawing>
            <wp:anchor distT="4294967295" distB="4294967295" distL="114300" distR="114300" simplePos="0" relativeHeight="251655680" behindDoc="0" locked="0" layoutInCell="1" allowOverlap="1" wp14:anchorId="4211519E" wp14:editId="2D74E57A">
              <wp:simplePos x="0" y="0"/>
              <wp:positionH relativeFrom="column">
                <wp:posOffset>-352425</wp:posOffset>
              </wp:positionH>
              <wp:positionV relativeFrom="paragraph">
                <wp:posOffset>5714</wp:posOffset>
              </wp:positionV>
              <wp:extent cx="68580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76C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45pt" to="51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" strokeweight="1.5pt"/>
          </w:pict>
        </mc:Fallback>
      </mc:AlternateContent>
    </w:r>
    <w:r>
      <w:rPr>
        <w:b/>
        <w:color w:val="008000"/>
        <w:sz w:val="2"/>
      </w:rPr>
      <w:tab/>
    </w:r>
    <w:r>
      <w:rPr>
        <w:b/>
        <w:color w:val="008000"/>
        <w:sz w:val="2"/>
      </w:rPr>
      <w:tab/>
    </w:r>
    <w:r>
      <w:rPr>
        <w:b/>
        <w:color w:val="008000"/>
        <w:sz w:val="2"/>
      </w:rPr>
      <w:tab/>
    </w:r>
    <w:r>
      <w:rPr>
        <w:b/>
        <w:color w:val="008000"/>
        <w:sz w:val="2"/>
      </w:rPr>
      <w:tab/>
    </w:r>
    <w:r>
      <w:rPr>
        <w:b/>
        <w:color w:val="008000"/>
        <w:sz w:val="2"/>
      </w:rPr>
      <w:tab/>
    </w:r>
    <w:r>
      <w:rPr>
        <w:b/>
        <w:color w:val="008000"/>
        <w:sz w:val="2"/>
      </w:rPr>
      <w:tab/>
      <w:t xml:space="preserve">                                                       </w:t>
    </w:r>
    <w:r>
      <w:rPr>
        <w:color w:val="008000"/>
        <w:sz w:val="16"/>
      </w:rPr>
      <w:tab/>
    </w:r>
    <w:r>
      <w:rPr>
        <w:color w:val="008000"/>
        <w:sz w:val="16"/>
      </w:rPr>
      <w:tab/>
    </w:r>
    <w:r>
      <w:rPr>
        <w:color w:val="008000"/>
        <w:sz w:val="16"/>
      </w:rPr>
      <w:tab/>
    </w:r>
    <w:r>
      <w:rPr>
        <w:color w:val="008000"/>
        <w:sz w:val="16"/>
      </w:rPr>
      <w:tab/>
    </w:r>
    <w:r>
      <w:rPr>
        <w:color w:val="008000"/>
        <w:sz w:val="16"/>
      </w:rPr>
      <w:tab/>
      <w:t xml:space="preserve">                               </w:t>
    </w:r>
    <w:r>
      <w:rPr>
        <w:rFonts w:ascii="Georgia" w:hAnsi="Georgia"/>
        <w:b/>
        <w:sz w:val="22"/>
      </w:rPr>
      <w:t xml:space="preserve">            </w:t>
    </w:r>
  </w:p>
  <w:p w14:paraId="6879D796" w14:textId="77777777" w:rsidR="00FE3F6D" w:rsidRPr="000B1D75" w:rsidRDefault="00AE637B" w:rsidP="00FE3F6D">
    <w:pPr>
      <w:tabs>
        <w:tab w:val="left" w:pos="3765"/>
      </w:tabs>
      <w:ind w:left="-540" w:right="-630"/>
      <w:jc w:val="both"/>
      <w:rPr>
        <w:rFonts w:ascii="Georgia" w:hAnsi="Georgia"/>
        <w:b/>
        <w:sz w:val="22"/>
        <w:szCs w:val="18"/>
      </w:rPr>
    </w:pPr>
    <w:r w:rsidRPr="000B1D75">
      <w:rPr>
        <w:rFonts w:ascii="Georgia" w:hAnsi="Georgia"/>
        <w:i/>
        <w:sz w:val="22"/>
        <w:szCs w:val="18"/>
      </w:rPr>
      <w:t>Department of Public Safety</w:t>
    </w:r>
    <w:r w:rsidRPr="000B1D75">
      <w:rPr>
        <w:rFonts w:ascii="Georgia" w:hAnsi="Georgia"/>
        <w:b/>
        <w:sz w:val="22"/>
        <w:szCs w:val="18"/>
      </w:rPr>
      <w:t xml:space="preserve"> </w:t>
    </w:r>
    <w:r>
      <w:rPr>
        <w:rFonts w:ascii="Georgia" w:hAnsi="Georgia"/>
        <w:b/>
        <w:sz w:val="22"/>
        <w:szCs w:val="18"/>
      </w:rPr>
      <w:tab/>
    </w:r>
  </w:p>
  <w:p w14:paraId="255073AE" w14:textId="77777777" w:rsidR="00FE3F6D" w:rsidRPr="00D72FE1" w:rsidRDefault="00AE637B" w:rsidP="00FE3F6D">
    <w:pPr>
      <w:ind w:left="-540" w:right="-630"/>
      <w:jc w:val="both"/>
      <w:rPr>
        <w:rFonts w:ascii="Georgia" w:hAnsi="Georgia"/>
        <w:b/>
        <w:sz w:val="18"/>
        <w:szCs w:val="18"/>
      </w:rPr>
    </w:pPr>
    <w:r w:rsidRPr="00D72FE1">
      <w:rPr>
        <w:rFonts w:ascii="Georgia" w:hAnsi="Georgia"/>
        <w:b/>
        <w:sz w:val="18"/>
        <w:szCs w:val="18"/>
      </w:rPr>
      <w:t>Division of Fire Safety</w:t>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t xml:space="preserve">       </w:t>
    </w:r>
    <w:r>
      <w:rPr>
        <w:rFonts w:ascii="Georgia" w:hAnsi="Georgia"/>
        <w:b/>
        <w:sz w:val="18"/>
        <w:szCs w:val="18"/>
      </w:rPr>
      <w:tab/>
    </w:r>
    <w:r w:rsidRPr="00D72FE1">
      <w:rPr>
        <w:rFonts w:ascii="Georgia" w:hAnsi="Georgia"/>
        <w:b/>
        <w:sz w:val="18"/>
        <w:szCs w:val="18"/>
      </w:rPr>
      <w:t xml:space="preserve">      </w:t>
    </w:r>
  </w:p>
  <w:p w14:paraId="1A729A0D" w14:textId="77777777" w:rsidR="00FE3F6D" w:rsidRPr="00D72FE1" w:rsidRDefault="00AE637B" w:rsidP="00FE3F6D">
    <w:pPr>
      <w:ind w:left="-540" w:right="-630"/>
      <w:jc w:val="both"/>
      <w:rPr>
        <w:rFonts w:ascii="Georgia" w:hAnsi="Georgia"/>
        <w:sz w:val="18"/>
        <w:szCs w:val="18"/>
      </w:rPr>
    </w:pPr>
    <w:r w:rsidRPr="00D72FE1">
      <w:rPr>
        <w:rFonts w:ascii="Georgia" w:hAnsi="Georgia"/>
        <w:sz w:val="18"/>
        <w:szCs w:val="18"/>
      </w:rPr>
      <w:t>Berlin Administrative Office</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p>
  <w:p w14:paraId="398CB545" w14:textId="77777777" w:rsidR="00FE3F6D" w:rsidRPr="00D72FE1" w:rsidRDefault="00AE637B" w:rsidP="00FE3F6D">
    <w:pPr>
      <w:ind w:left="-540" w:right="-630"/>
      <w:jc w:val="both"/>
      <w:rPr>
        <w:rFonts w:ascii="Georgia" w:hAnsi="Georgia"/>
        <w:sz w:val="18"/>
        <w:szCs w:val="18"/>
      </w:rPr>
    </w:pPr>
    <w:r w:rsidRPr="00D72FE1">
      <w:rPr>
        <w:rFonts w:ascii="Georgia" w:hAnsi="Georgia"/>
        <w:sz w:val="18"/>
        <w:szCs w:val="18"/>
      </w:rPr>
      <w:t>1311 US Route 302 – Berlin – Suite 600</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72FE1">
      <w:rPr>
        <w:rFonts w:ascii="Georgia" w:hAnsi="Georgia"/>
        <w:sz w:val="18"/>
        <w:szCs w:val="18"/>
      </w:rPr>
      <w:t>(phone) (802)479-7561</w:t>
    </w:r>
  </w:p>
  <w:p w14:paraId="6612FC05" w14:textId="77777777" w:rsidR="00FE3F6D" w:rsidRPr="00D72FE1" w:rsidRDefault="00AE637B" w:rsidP="00FE3F6D">
    <w:pPr>
      <w:ind w:left="-540" w:right="-630"/>
      <w:jc w:val="both"/>
      <w:rPr>
        <w:rFonts w:ascii="Georgia" w:hAnsi="Georgia"/>
        <w:sz w:val="18"/>
        <w:szCs w:val="18"/>
      </w:rPr>
    </w:pPr>
    <w:r w:rsidRPr="00D72FE1">
      <w:rPr>
        <w:rFonts w:ascii="Georgia" w:hAnsi="Georgia"/>
        <w:sz w:val="18"/>
        <w:szCs w:val="18"/>
      </w:rPr>
      <w:t>Barre, VT 05641</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t xml:space="preserve"> </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72FE1">
      <w:rPr>
        <w:rFonts w:ascii="Georgia" w:hAnsi="Georgia"/>
        <w:sz w:val="18"/>
        <w:szCs w:val="18"/>
      </w:rPr>
      <w:t>(fax) (802) 479-7562</w:t>
    </w:r>
  </w:p>
  <w:p w14:paraId="015B3180" w14:textId="77777777" w:rsidR="00FE3F6D" w:rsidRDefault="00AE637B" w:rsidP="00FE3F6D">
    <w:pPr>
      <w:ind w:left="-540" w:right="-630"/>
      <w:jc w:val="both"/>
    </w:pPr>
    <w:r w:rsidRPr="00D72FE1">
      <w:rPr>
        <w:rFonts w:ascii="Georgia" w:hAnsi="Georgia"/>
        <w:sz w:val="18"/>
        <w:szCs w:val="18"/>
      </w:rPr>
      <w:t>Firesafety.vermont.gov</w:t>
    </w:r>
    <w:r>
      <w:rPr>
        <w:rFonts w:ascii="Georgia" w:hAnsi="Georgia"/>
        <w:sz w:val="18"/>
      </w:rPr>
      <w:tab/>
    </w:r>
    <w:r>
      <w:rPr>
        <w:rFonts w:ascii="Georgia" w:hAnsi="Georgia"/>
        <w:sz w:val="18"/>
      </w:rPr>
      <w:tab/>
    </w:r>
  </w:p>
  <w:p w14:paraId="22869B46" w14:textId="77777777" w:rsidR="00FE3F6D" w:rsidRPr="00FE3F6D" w:rsidRDefault="00D4327F" w:rsidP="00FE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11AD"/>
    <w:multiLevelType w:val="hybridMultilevel"/>
    <w:tmpl w:val="AD587A3C"/>
    <w:lvl w:ilvl="0" w:tplc="F53C9FF8">
      <w:start w:val="1"/>
      <w:numFmt w:val="bullet"/>
      <w:lvlText w:val=" "/>
      <w:lvlJc w:val="left"/>
      <w:pPr>
        <w:tabs>
          <w:tab w:val="num" w:pos="720"/>
        </w:tabs>
        <w:ind w:left="720" w:hanging="360"/>
      </w:pPr>
      <w:rPr>
        <w:rFonts w:ascii="Calibri" w:hAnsi="Calibri" w:hint="default"/>
      </w:rPr>
    </w:lvl>
    <w:lvl w:ilvl="1" w:tplc="69C41AF2" w:tentative="1">
      <w:start w:val="1"/>
      <w:numFmt w:val="bullet"/>
      <w:lvlText w:val=" "/>
      <w:lvlJc w:val="left"/>
      <w:pPr>
        <w:tabs>
          <w:tab w:val="num" w:pos="1440"/>
        </w:tabs>
        <w:ind w:left="1440" w:hanging="360"/>
      </w:pPr>
      <w:rPr>
        <w:rFonts w:ascii="Calibri" w:hAnsi="Calibri" w:hint="default"/>
      </w:rPr>
    </w:lvl>
    <w:lvl w:ilvl="2" w:tplc="3A82E2C8" w:tentative="1">
      <w:start w:val="1"/>
      <w:numFmt w:val="bullet"/>
      <w:lvlText w:val=" "/>
      <w:lvlJc w:val="left"/>
      <w:pPr>
        <w:tabs>
          <w:tab w:val="num" w:pos="2160"/>
        </w:tabs>
        <w:ind w:left="2160" w:hanging="360"/>
      </w:pPr>
      <w:rPr>
        <w:rFonts w:ascii="Calibri" w:hAnsi="Calibri" w:hint="default"/>
      </w:rPr>
    </w:lvl>
    <w:lvl w:ilvl="3" w:tplc="9BA206BE" w:tentative="1">
      <w:start w:val="1"/>
      <w:numFmt w:val="bullet"/>
      <w:lvlText w:val=" "/>
      <w:lvlJc w:val="left"/>
      <w:pPr>
        <w:tabs>
          <w:tab w:val="num" w:pos="2880"/>
        </w:tabs>
        <w:ind w:left="2880" w:hanging="360"/>
      </w:pPr>
      <w:rPr>
        <w:rFonts w:ascii="Calibri" w:hAnsi="Calibri" w:hint="default"/>
      </w:rPr>
    </w:lvl>
    <w:lvl w:ilvl="4" w:tplc="24A64842" w:tentative="1">
      <w:start w:val="1"/>
      <w:numFmt w:val="bullet"/>
      <w:lvlText w:val=" "/>
      <w:lvlJc w:val="left"/>
      <w:pPr>
        <w:tabs>
          <w:tab w:val="num" w:pos="3600"/>
        </w:tabs>
        <w:ind w:left="3600" w:hanging="360"/>
      </w:pPr>
      <w:rPr>
        <w:rFonts w:ascii="Calibri" w:hAnsi="Calibri" w:hint="default"/>
      </w:rPr>
    </w:lvl>
    <w:lvl w:ilvl="5" w:tplc="6E82E766" w:tentative="1">
      <w:start w:val="1"/>
      <w:numFmt w:val="bullet"/>
      <w:lvlText w:val=" "/>
      <w:lvlJc w:val="left"/>
      <w:pPr>
        <w:tabs>
          <w:tab w:val="num" w:pos="4320"/>
        </w:tabs>
        <w:ind w:left="4320" w:hanging="360"/>
      </w:pPr>
      <w:rPr>
        <w:rFonts w:ascii="Calibri" w:hAnsi="Calibri" w:hint="default"/>
      </w:rPr>
    </w:lvl>
    <w:lvl w:ilvl="6" w:tplc="CEBCA89A" w:tentative="1">
      <w:start w:val="1"/>
      <w:numFmt w:val="bullet"/>
      <w:lvlText w:val=" "/>
      <w:lvlJc w:val="left"/>
      <w:pPr>
        <w:tabs>
          <w:tab w:val="num" w:pos="5040"/>
        </w:tabs>
        <w:ind w:left="5040" w:hanging="360"/>
      </w:pPr>
      <w:rPr>
        <w:rFonts w:ascii="Calibri" w:hAnsi="Calibri" w:hint="default"/>
      </w:rPr>
    </w:lvl>
    <w:lvl w:ilvl="7" w:tplc="B1FCA376" w:tentative="1">
      <w:start w:val="1"/>
      <w:numFmt w:val="bullet"/>
      <w:lvlText w:val=" "/>
      <w:lvlJc w:val="left"/>
      <w:pPr>
        <w:tabs>
          <w:tab w:val="num" w:pos="5760"/>
        </w:tabs>
        <w:ind w:left="5760" w:hanging="360"/>
      </w:pPr>
      <w:rPr>
        <w:rFonts w:ascii="Calibri" w:hAnsi="Calibri" w:hint="default"/>
      </w:rPr>
    </w:lvl>
    <w:lvl w:ilvl="8" w:tplc="897A6F8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ABD20A5"/>
    <w:multiLevelType w:val="hybridMultilevel"/>
    <w:tmpl w:val="07B899C8"/>
    <w:lvl w:ilvl="0" w:tplc="1FC08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28E3"/>
    <w:multiLevelType w:val="hybridMultilevel"/>
    <w:tmpl w:val="68A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40746"/>
    <w:multiLevelType w:val="hybridMultilevel"/>
    <w:tmpl w:val="ACC4553A"/>
    <w:lvl w:ilvl="0" w:tplc="2B9EDAD6">
      <w:start w:val="1"/>
      <w:numFmt w:val="bullet"/>
      <w:lvlText w:val=" "/>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DF041736" w:tentative="1">
      <w:start w:val="1"/>
      <w:numFmt w:val="bullet"/>
      <w:lvlText w:val=" "/>
      <w:lvlJc w:val="left"/>
      <w:pPr>
        <w:tabs>
          <w:tab w:val="num" w:pos="2160"/>
        </w:tabs>
        <w:ind w:left="2160" w:hanging="360"/>
      </w:pPr>
      <w:rPr>
        <w:rFonts w:ascii="Calibri" w:hAnsi="Calibri" w:hint="default"/>
      </w:rPr>
    </w:lvl>
    <w:lvl w:ilvl="3" w:tplc="EEA84BAA" w:tentative="1">
      <w:start w:val="1"/>
      <w:numFmt w:val="bullet"/>
      <w:lvlText w:val=" "/>
      <w:lvlJc w:val="left"/>
      <w:pPr>
        <w:tabs>
          <w:tab w:val="num" w:pos="2880"/>
        </w:tabs>
        <w:ind w:left="2880" w:hanging="360"/>
      </w:pPr>
      <w:rPr>
        <w:rFonts w:ascii="Calibri" w:hAnsi="Calibri" w:hint="default"/>
      </w:rPr>
    </w:lvl>
    <w:lvl w:ilvl="4" w:tplc="35ECFEE8" w:tentative="1">
      <w:start w:val="1"/>
      <w:numFmt w:val="bullet"/>
      <w:lvlText w:val=" "/>
      <w:lvlJc w:val="left"/>
      <w:pPr>
        <w:tabs>
          <w:tab w:val="num" w:pos="3600"/>
        </w:tabs>
        <w:ind w:left="3600" w:hanging="360"/>
      </w:pPr>
      <w:rPr>
        <w:rFonts w:ascii="Calibri" w:hAnsi="Calibri" w:hint="default"/>
      </w:rPr>
    </w:lvl>
    <w:lvl w:ilvl="5" w:tplc="B4722D7E" w:tentative="1">
      <w:start w:val="1"/>
      <w:numFmt w:val="bullet"/>
      <w:lvlText w:val=" "/>
      <w:lvlJc w:val="left"/>
      <w:pPr>
        <w:tabs>
          <w:tab w:val="num" w:pos="4320"/>
        </w:tabs>
        <w:ind w:left="4320" w:hanging="360"/>
      </w:pPr>
      <w:rPr>
        <w:rFonts w:ascii="Calibri" w:hAnsi="Calibri" w:hint="default"/>
      </w:rPr>
    </w:lvl>
    <w:lvl w:ilvl="6" w:tplc="A22E6DF6" w:tentative="1">
      <w:start w:val="1"/>
      <w:numFmt w:val="bullet"/>
      <w:lvlText w:val=" "/>
      <w:lvlJc w:val="left"/>
      <w:pPr>
        <w:tabs>
          <w:tab w:val="num" w:pos="5040"/>
        </w:tabs>
        <w:ind w:left="5040" w:hanging="360"/>
      </w:pPr>
      <w:rPr>
        <w:rFonts w:ascii="Calibri" w:hAnsi="Calibri" w:hint="default"/>
      </w:rPr>
    </w:lvl>
    <w:lvl w:ilvl="7" w:tplc="D34A525A" w:tentative="1">
      <w:start w:val="1"/>
      <w:numFmt w:val="bullet"/>
      <w:lvlText w:val=" "/>
      <w:lvlJc w:val="left"/>
      <w:pPr>
        <w:tabs>
          <w:tab w:val="num" w:pos="5760"/>
        </w:tabs>
        <w:ind w:left="5760" w:hanging="360"/>
      </w:pPr>
      <w:rPr>
        <w:rFonts w:ascii="Calibri" w:hAnsi="Calibri" w:hint="default"/>
      </w:rPr>
    </w:lvl>
    <w:lvl w:ilvl="8" w:tplc="D492952E"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5C0696E"/>
    <w:multiLevelType w:val="hybridMultilevel"/>
    <w:tmpl w:val="D55477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81C7644"/>
    <w:multiLevelType w:val="hybridMultilevel"/>
    <w:tmpl w:val="DA626EBA"/>
    <w:lvl w:ilvl="0" w:tplc="2DF8DDFE">
      <w:numFmt w:val="bullet"/>
      <w:lvlText w:val="◦"/>
      <w:lvlJc w:val="left"/>
      <w:pPr>
        <w:ind w:left="825" w:hanging="360"/>
      </w:pPr>
      <w:rPr>
        <w:rFonts w:ascii="Calibri" w:eastAsia="Calibri" w:hAnsi="Calibri" w:cs="Calibri" w:hint="default"/>
        <w:spacing w:val="-3"/>
        <w:w w:val="100"/>
        <w:sz w:val="24"/>
        <w:szCs w:val="24"/>
        <w:lang w:val="en-US" w:eastAsia="en-US" w:bidi="en-US"/>
      </w:rPr>
    </w:lvl>
    <w:lvl w:ilvl="1" w:tplc="0F26A1E8">
      <w:numFmt w:val="bullet"/>
      <w:lvlText w:val=""/>
      <w:lvlJc w:val="left"/>
      <w:pPr>
        <w:ind w:left="1380" w:hanging="360"/>
      </w:pPr>
      <w:rPr>
        <w:rFonts w:ascii="Symbol" w:eastAsia="Symbol" w:hAnsi="Symbol" w:cs="Symbol" w:hint="default"/>
        <w:w w:val="100"/>
        <w:sz w:val="24"/>
        <w:szCs w:val="24"/>
        <w:lang w:val="en-US" w:eastAsia="en-US" w:bidi="en-US"/>
      </w:rPr>
    </w:lvl>
    <w:lvl w:ilvl="2" w:tplc="CCBA85DE">
      <w:numFmt w:val="bullet"/>
      <w:lvlText w:val="o"/>
      <w:lvlJc w:val="left"/>
      <w:pPr>
        <w:ind w:left="2100" w:hanging="360"/>
      </w:pPr>
      <w:rPr>
        <w:rFonts w:ascii="Courier New" w:eastAsia="Courier New" w:hAnsi="Courier New" w:cs="Courier New" w:hint="default"/>
        <w:w w:val="100"/>
        <w:sz w:val="24"/>
        <w:szCs w:val="24"/>
        <w:lang w:val="en-US" w:eastAsia="en-US" w:bidi="en-US"/>
      </w:rPr>
    </w:lvl>
    <w:lvl w:ilvl="3" w:tplc="0ABC0F7A">
      <w:numFmt w:val="bullet"/>
      <w:lvlText w:val="•"/>
      <w:lvlJc w:val="left"/>
      <w:pPr>
        <w:ind w:left="3033" w:hanging="360"/>
      </w:pPr>
      <w:rPr>
        <w:rFonts w:hint="default"/>
        <w:lang w:val="en-US" w:eastAsia="en-US" w:bidi="en-US"/>
      </w:rPr>
    </w:lvl>
    <w:lvl w:ilvl="4" w:tplc="3F3C6F32">
      <w:numFmt w:val="bullet"/>
      <w:lvlText w:val="•"/>
      <w:lvlJc w:val="left"/>
      <w:pPr>
        <w:ind w:left="3966" w:hanging="360"/>
      </w:pPr>
      <w:rPr>
        <w:rFonts w:hint="default"/>
        <w:lang w:val="en-US" w:eastAsia="en-US" w:bidi="en-US"/>
      </w:rPr>
    </w:lvl>
    <w:lvl w:ilvl="5" w:tplc="5ABEB098">
      <w:numFmt w:val="bullet"/>
      <w:lvlText w:val="•"/>
      <w:lvlJc w:val="left"/>
      <w:pPr>
        <w:ind w:left="4899" w:hanging="360"/>
      </w:pPr>
      <w:rPr>
        <w:rFonts w:hint="default"/>
        <w:lang w:val="en-US" w:eastAsia="en-US" w:bidi="en-US"/>
      </w:rPr>
    </w:lvl>
    <w:lvl w:ilvl="6" w:tplc="224401D0">
      <w:numFmt w:val="bullet"/>
      <w:lvlText w:val="•"/>
      <w:lvlJc w:val="left"/>
      <w:pPr>
        <w:ind w:left="5832" w:hanging="360"/>
      </w:pPr>
      <w:rPr>
        <w:rFonts w:hint="default"/>
        <w:lang w:val="en-US" w:eastAsia="en-US" w:bidi="en-US"/>
      </w:rPr>
    </w:lvl>
    <w:lvl w:ilvl="7" w:tplc="07F001BE">
      <w:numFmt w:val="bullet"/>
      <w:lvlText w:val="•"/>
      <w:lvlJc w:val="left"/>
      <w:pPr>
        <w:ind w:left="6765" w:hanging="360"/>
      </w:pPr>
      <w:rPr>
        <w:rFonts w:hint="default"/>
        <w:lang w:val="en-US" w:eastAsia="en-US" w:bidi="en-US"/>
      </w:rPr>
    </w:lvl>
    <w:lvl w:ilvl="8" w:tplc="3098A91C">
      <w:numFmt w:val="bullet"/>
      <w:lvlText w:val="•"/>
      <w:lvlJc w:val="left"/>
      <w:pPr>
        <w:ind w:left="7698" w:hanging="360"/>
      </w:pPr>
      <w:rPr>
        <w:rFonts w:hint="default"/>
        <w:lang w:val="en-US" w:eastAsia="en-US" w:bidi="en-US"/>
      </w:rPr>
    </w:lvl>
  </w:abstractNum>
  <w:abstractNum w:abstractNumId="6" w15:restartNumberingAfterBreak="0">
    <w:nsid w:val="296B3246"/>
    <w:multiLevelType w:val="hybridMultilevel"/>
    <w:tmpl w:val="5AF86616"/>
    <w:lvl w:ilvl="0" w:tplc="2F7048B2">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2DF8DDFE">
      <w:numFmt w:val="bullet"/>
      <w:lvlText w:val="◦"/>
      <w:lvlJc w:val="left"/>
      <w:pPr>
        <w:tabs>
          <w:tab w:val="num" w:pos="2160"/>
        </w:tabs>
        <w:ind w:left="2160" w:hanging="360"/>
      </w:pPr>
      <w:rPr>
        <w:rFonts w:ascii="Calibri" w:eastAsia="Calibri" w:hAnsi="Calibri" w:cs="Calibri" w:hint="default"/>
        <w:spacing w:val="-3"/>
        <w:w w:val="100"/>
        <w:sz w:val="24"/>
        <w:szCs w:val="24"/>
        <w:lang w:val="en-US" w:eastAsia="en-US" w:bidi="en-US"/>
      </w:rPr>
    </w:lvl>
    <w:lvl w:ilvl="3" w:tplc="B1D6F668" w:tentative="1">
      <w:start w:val="1"/>
      <w:numFmt w:val="bullet"/>
      <w:lvlText w:val="◦"/>
      <w:lvlJc w:val="left"/>
      <w:pPr>
        <w:tabs>
          <w:tab w:val="num" w:pos="2880"/>
        </w:tabs>
        <w:ind w:left="2880" w:hanging="360"/>
      </w:pPr>
      <w:rPr>
        <w:rFonts w:ascii="Calibri" w:hAnsi="Calibri" w:hint="default"/>
      </w:rPr>
    </w:lvl>
    <w:lvl w:ilvl="4" w:tplc="88EC64F6" w:tentative="1">
      <w:start w:val="1"/>
      <w:numFmt w:val="bullet"/>
      <w:lvlText w:val="◦"/>
      <w:lvlJc w:val="left"/>
      <w:pPr>
        <w:tabs>
          <w:tab w:val="num" w:pos="3600"/>
        </w:tabs>
        <w:ind w:left="3600" w:hanging="360"/>
      </w:pPr>
      <w:rPr>
        <w:rFonts w:ascii="Calibri" w:hAnsi="Calibri" w:hint="default"/>
      </w:rPr>
    </w:lvl>
    <w:lvl w:ilvl="5" w:tplc="A22CF894" w:tentative="1">
      <w:start w:val="1"/>
      <w:numFmt w:val="bullet"/>
      <w:lvlText w:val="◦"/>
      <w:lvlJc w:val="left"/>
      <w:pPr>
        <w:tabs>
          <w:tab w:val="num" w:pos="4320"/>
        </w:tabs>
        <w:ind w:left="4320" w:hanging="360"/>
      </w:pPr>
      <w:rPr>
        <w:rFonts w:ascii="Calibri" w:hAnsi="Calibri" w:hint="default"/>
      </w:rPr>
    </w:lvl>
    <w:lvl w:ilvl="6" w:tplc="CC4885AC" w:tentative="1">
      <w:start w:val="1"/>
      <w:numFmt w:val="bullet"/>
      <w:lvlText w:val="◦"/>
      <w:lvlJc w:val="left"/>
      <w:pPr>
        <w:tabs>
          <w:tab w:val="num" w:pos="5040"/>
        </w:tabs>
        <w:ind w:left="5040" w:hanging="360"/>
      </w:pPr>
      <w:rPr>
        <w:rFonts w:ascii="Calibri" w:hAnsi="Calibri" w:hint="default"/>
      </w:rPr>
    </w:lvl>
    <w:lvl w:ilvl="7" w:tplc="8314F6EA" w:tentative="1">
      <w:start w:val="1"/>
      <w:numFmt w:val="bullet"/>
      <w:lvlText w:val="◦"/>
      <w:lvlJc w:val="left"/>
      <w:pPr>
        <w:tabs>
          <w:tab w:val="num" w:pos="5760"/>
        </w:tabs>
        <w:ind w:left="5760" w:hanging="360"/>
      </w:pPr>
      <w:rPr>
        <w:rFonts w:ascii="Calibri" w:hAnsi="Calibri" w:hint="default"/>
      </w:rPr>
    </w:lvl>
    <w:lvl w:ilvl="8" w:tplc="0FCE96A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B6745B2"/>
    <w:multiLevelType w:val="hybridMultilevel"/>
    <w:tmpl w:val="84A8CA56"/>
    <w:lvl w:ilvl="0" w:tplc="B8F40DFA">
      <w:numFmt w:val="bullet"/>
      <w:lvlText w:val="•"/>
      <w:lvlJc w:val="left"/>
      <w:pPr>
        <w:ind w:left="720" w:hanging="360"/>
      </w:pPr>
      <w:rPr>
        <w:rFonts w:ascii="Times New Roman" w:eastAsia="Times New Roman" w:hAnsi="Times New Roman" w:cs="Times New Roman" w:hint="default"/>
        <w:color w:val="282828"/>
        <w:w w:val="11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506B1"/>
    <w:multiLevelType w:val="hybridMultilevel"/>
    <w:tmpl w:val="B632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D7455"/>
    <w:multiLevelType w:val="hybridMultilevel"/>
    <w:tmpl w:val="5C745A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C295BF9"/>
    <w:multiLevelType w:val="hybridMultilevel"/>
    <w:tmpl w:val="014ABBA6"/>
    <w:lvl w:ilvl="0" w:tplc="1EF2788E">
      <w:start w:val="1"/>
      <w:numFmt w:val="bullet"/>
      <w:lvlText w:val="◦"/>
      <w:lvlJc w:val="left"/>
      <w:pPr>
        <w:tabs>
          <w:tab w:val="num" w:pos="720"/>
        </w:tabs>
        <w:ind w:left="720" w:hanging="360"/>
      </w:pPr>
      <w:rPr>
        <w:rFonts w:ascii="Calibri" w:hAnsi="Calibri" w:hint="default"/>
      </w:rPr>
    </w:lvl>
    <w:lvl w:ilvl="1" w:tplc="0F26A1E8">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plc="6568B0BA" w:tentative="1">
      <w:start w:val="1"/>
      <w:numFmt w:val="bullet"/>
      <w:lvlText w:val="◦"/>
      <w:lvlJc w:val="left"/>
      <w:pPr>
        <w:tabs>
          <w:tab w:val="num" w:pos="2160"/>
        </w:tabs>
        <w:ind w:left="2160" w:hanging="360"/>
      </w:pPr>
      <w:rPr>
        <w:rFonts w:ascii="Calibri" w:hAnsi="Calibri" w:hint="default"/>
      </w:rPr>
    </w:lvl>
    <w:lvl w:ilvl="3" w:tplc="621E7ED0" w:tentative="1">
      <w:start w:val="1"/>
      <w:numFmt w:val="bullet"/>
      <w:lvlText w:val="◦"/>
      <w:lvlJc w:val="left"/>
      <w:pPr>
        <w:tabs>
          <w:tab w:val="num" w:pos="2880"/>
        </w:tabs>
        <w:ind w:left="2880" w:hanging="360"/>
      </w:pPr>
      <w:rPr>
        <w:rFonts w:ascii="Calibri" w:hAnsi="Calibri" w:hint="default"/>
      </w:rPr>
    </w:lvl>
    <w:lvl w:ilvl="4" w:tplc="4FB6686A" w:tentative="1">
      <w:start w:val="1"/>
      <w:numFmt w:val="bullet"/>
      <w:lvlText w:val="◦"/>
      <w:lvlJc w:val="left"/>
      <w:pPr>
        <w:tabs>
          <w:tab w:val="num" w:pos="3600"/>
        </w:tabs>
        <w:ind w:left="3600" w:hanging="360"/>
      </w:pPr>
      <w:rPr>
        <w:rFonts w:ascii="Calibri" w:hAnsi="Calibri" w:hint="default"/>
      </w:rPr>
    </w:lvl>
    <w:lvl w:ilvl="5" w:tplc="36DAA86A" w:tentative="1">
      <w:start w:val="1"/>
      <w:numFmt w:val="bullet"/>
      <w:lvlText w:val="◦"/>
      <w:lvlJc w:val="left"/>
      <w:pPr>
        <w:tabs>
          <w:tab w:val="num" w:pos="4320"/>
        </w:tabs>
        <w:ind w:left="4320" w:hanging="360"/>
      </w:pPr>
      <w:rPr>
        <w:rFonts w:ascii="Calibri" w:hAnsi="Calibri" w:hint="default"/>
      </w:rPr>
    </w:lvl>
    <w:lvl w:ilvl="6" w:tplc="8DF8DB80" w:tentative="1">
      <w:start w:val="1"/>
      <w:numFmt w:val="bullet"/>
      <w:lvlText w:val="◦"/>
      <w:lvlJc w:val="left"/>
      <w:pPr>
        <w:tabs>
          <w:tab w:val="num" w:pos="5040"/>
        </w:tabs>
        <w:ind w:left="5040" w:hanging="360"/>
      </w:pPr>
      <w:rPr>
        <w:rFonts w:ascii="Calibri" w:hAnsi="Calibri" w:hint="default"/>
      </w:rPr>
    </w:lvl>
    <w:lvl w:ilvl="7" w:tplc="5E24132E" w:tentative="1">
      <w:start w:val="1"/>
      <w:numFmt w:val="bullet"/>
      <w:lvlText w:val="◦"/>
      <w:lvlJc w:val="left"/>
      <w:pPr>
        <w:tabs>
          <w:tab w:val="num" w:pos="5760"/>
        </w:tabs>
        <w:ind w:left="5760" w:hanging="360"/>
      </w:pPr>
      <w:rPr>
        <w:rFonts w:ascii="Calibri" w:hAnsi="Calibri" w:hint="default"/>
      </w:rPr>
    </w:lvl>
    <w:lvl w:ilvl="8" w:tplc="4494697E"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0155A40"/>
    <w:multiLevelType w:val="hybridMultilevel"/>
    <w:tmpl w:val="8C762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4254338">
    <w:abstractNumId w:val="4"/>
  </w:num>
  <w:num w:numId="2" w16cid:durableId="1318342477">
    <w:abstractNumId w:val="8"/>
  </w:num>
  <w:num w:numId="3" w16cid:durableId="1679305221">
    <w:abstractNumId w:val="9"/>
  </w:num>
  <w:num w:numId="4" w16cid:durableId="1902861606">
    <w:abstractNumId w:val="7"/>
  </w:num>
  <w:num w:numId="5" w16cid:durableId="445075697">
    <w:abstractNumId w:val="0"/>
  </w:num>
  <w:num w:numId="6" w16cid:durableId="1754081359">
    <w:abstractNumId w:val="10"/>
  </w:num>
  <w:num w:numId="7" w16cid:durableId="33846225">
    <w:abstractNumId w:val="3"/>
  </w:num>
  <w:num w:numId="8" w16cid:durableId="1566524132">
    <w:abstractNumId w:val="6"/>
  </w:num>
  <w:num w:numId="9" w16cid:durableId="1897426874">
    <w:abstractNumId w:val="11"/>
  </w:num>
  <w:num w:numId="10" w16cid:durableId="742875416">
    <w:abstractNumId w:val="2"/>
  </w:num>
  <w:num w:numId="11" w16cid:durableId="257256731">
    <w:abstractNumId w:val="1"/>
  </w:num>
  <w:num w:numId="12" w16cid:durableId="189635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E5"/>
    <w:rsid w:val="0009471A"/>
    <w:rsid w:val="002A22C1"/>
    <w:rsid w:val="00405057"/>
    <w:rsid w:val="004C4660"/>
    <w:rsid w:val="00517C79"/>
    <w:rsid w:val="005728F2"/>
    <w:rsid w:val="00586AE5"/>
    <w:rsid w:val="005A2BE3"/>
    <w:rsid w:val="00754F19"/>
    <w:rsid w:val="00764951"/>
    <w:rsid w:val="009D00C3"/>
    <w:rsid w:val="009E7A4A"/>
    <w:rsid w:val="00A67370"/>
    <w:rsid w:val="00AC2229"/>
    <w:rsid w:val="00AE637B"/>
    <w:rsid w:val="00BB3D24"/>
    <w:rsid w:val="00D4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B71C0"/>
  <w15:chartTrackingRefBased/>
  <w15:docId w15:val="{53B7259E-1F00-4BFC-9816-495830C3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E5"/>
    <w:pPr>
      <w:spacing w:after="0" w:line="240" w:lineRule="auto"/>
    </w:pPr>
    <w:rPr>
      <w:rFonts w:ascii="Calibri" w:eastAsia="Calibri" w:hAnsi="Calibri" w:cs="Times New Roman"/>
      <w:sz w:val="24"/>
      <w:szCs w:val="24"/>
    </w:rPr>
  </w:style>
  <w:style w:type="paragraph" w:styleId="Heading1">
    <w:name w:val="heading 1"/>
    <w:basedOn w:val="Normal"/>
    <w:link w:val="Heading1Char"/>
    <w:uiPriority w:val="9"/>
    <w:qFormat/>
    <w:rsid w:val="00764951"/>
    <w:pPr>
      <w:widowControl w:val="0"/>
      <w:autoSpaceDE w:val="0"/>
      <w:autoSpaceDN w:val="0"/>
      <w:ind w:left="660"/>
      <w:outlineLvl w:val="0"/>
    </w:pPr>
    <w:rPr>
      <w:rFonts w:ascii="Palatino Linotype" w:eastAsia="Palatino Linotype" w:hAnsi="Palatino Linotype" w:cs="Palatino Linotype"/>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6AE5"/>
    <w:pPr>
      <w:ind w:left="720"/>
      <w:contextualSpacing/>
    </w:pPr>
  </w:style>
  <w:style w:type="character" w:styleId="Hyperlink">
    <w:name w:val="Hyperlink"/>
    <w:rsid w:val="00586AE5"/>
    <w:rPr>
      <w:color w:val="0000FF"/>
      <w:u w:val="single"/>
    </w:rPr>
  </w:style>
  <w:style w:type="paragraph" w:styleId="Header">
    <w:name w:val="header"/>
    <w:basedOn w:val="Normal"/>
    <w:link w:val="HeaderChar"/>
    <w:uiPriority w:val="99"/>
    <w:unhideWhenUsed/>
    <w:rsid w:val="00586AE5"/>
    <w:pPr>
      <w:tabs>
        <w:tab w:val="center" w:pos="4680"/>
        <w:tab w:val="right" w:pos="9360"/>
      </w:tabs>
    </w:pPr>
  </w:style>
  <w:style w:type="character" w:customStyle="1" w:styleId="HeaderChar">
    <w:name w:val="Header Char"/>
    <w:basedOn w:val="DefaultParagraphFont"/>
    <w:link w:val="Header"/>
    <w:uiPriority w:val="99"/>
    <w:rsid w:val="00586AE5"/>
    <w:rPr>
      <w:rFonts w:ascii="Calibri" w:eastAsia="Calibri" w:hAnsi="Calibri" w:cs="Times New Roman"/>
      <w:sz w:val="24"/>
      <w:szCs w:val="24"/>
    </w:rPr>
  </w:style>
  <w:style w:type="paragraph" w:styleId="Footer">
    <w:name w:val="footer"/>
    <w:basedOn w:val="Normal"/>
    <w:link w:val="FooterChar"/>
    <w:uiPriority w:val="99"/>
    <w:unhideWhenUsed/>
    <w:rsid w:val="00586AE5"/>
    <w:pPr>
      <w:tabs>
        <w:tab w:val="center" w:pos="4680"/>
        <w:tab w:val="right" w:pos="9360"/>
      </w:tabs>
    </w:pPr>
  </w:style>
  <w:style w:type="character" w:customStyle="1" w:styleId="FooterChar">
    <w:name w:val="Footer Char"/>
    <w:basedOn w:val="DefaultParagraphFont"/>
    <w:link w:val="Footer"/>
    <w:uiPriority w:val="99"/>
    <w:rsid w:val="00586AE5"/>
    <w:rPr>
      <w:rFonts w:ascii="Calibri" w:eastAsia="Calibri" w:hAnsi="Calibri" w:cs="Times New Roman"/>
      <w:sz w:val="24"/>
      <w:szCs w:val="24"/>
    </w:rPr>
  </w:style>
  <w:style w:type="paragraph" w:styleId="BodyText">
    <w:name w:val="Body Text"/>
    <w:basedOn w:val="Normal"/>
    <w:link w:val="BodyTextChar"/>
    <w:uiPriority w:val="1"/>
    <w:qFormat/>
    <w:rsid w:val="00A6737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A67370"/>
    <w:rPr>
      <w:rFonts w:ascii="Arial" w:eastAsia="Arial" w:hAnsi="Arial" w:cs="Arial"/>
      <w:sz w:val="20"/>
      <w:szCs w:val="20"/>
    </w:rPr>
  </w:style>
  <w:style w:type="paragraph" w:customStyle="1" w:styleId="TableParagraph">
    <w:name w:val="Table Paragraph"/>
    <w:basedOn w:val="Normal"/>
    <w:uiPriority w:val="1"/>
    <w:qFormat/>
    <w:rsid w:val="00A67370"/>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764951"/>
    <w:rPr>
      <w:rFonts w:ascii="Palatino Linotype" w:eastAsia="Palatino Linotype" w:hAnsi="Palatino Linotype" w:cs="Palatino Linotype"/>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ns@margolishea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tsn.org/resources/creating-school-active-shooter-intruder-dril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oolsafety.vermont.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Sunni</dc:creator>
  <cp:keywords/>
  <dc:description/>
  <cp:lastModifiedBy>Eriksen, Sunni</cp:lastModifiedBy>
  <cp:revision>2</cp:revision>
  <dcterms:created xsi:type="dcterms:W3CDTF">2023-02-24T05:22:00Z</dcterms:created>
  <dcterms:modified xsi:type="dcterms:W3CDTF">2023-02-24T05:22:00Z</dcterms:modified>
</cp:coreProperties>
</file>